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B2DA" w14:textId="77777777" w:rsidR="007700A4" w:rsidRDefault="007E62E0">
      <w:pPr>
        <w:spacing w:after="36" w:line="259" w:lineRule="auto"/>
        <w:ind w:left="729" w:firstLine="0"/>
        <w:jc w:val="left"/>
      </w:pPr>
      <w:r>
        <w:rPr>
          <w:noProof/>
        </w:rPr>
        <w:drawing>
          <wp:inline distT="0" distB="0" distL="0" distR="0" wp14:anchorId="4F90718D" wp14:editId="73610343">
            <wp:extent cx="5730240" cy="1588008"/>
            <wp:effectExtent l="0" t="0" r="0" b="0"/>
            <wp:docPr id="21378" name="Picture 21378"/>
            <wp:cNvGraphicFramePr/>
            <a:graphic xmlns:a="http://schemas.openxmlformats.org/drawingml/2006/main">
              <a:graphicData uri="http://schemas.openxmlformats.org/drawingml/2006/picture">
                <pic:pic xmlns:pic="http://schemas.openxmlformats.org/drawingml/2006/picture">
                  <pic:nvPicPr>
                    <pic:cNvPr id="21378" name="Picture 21378"/>
                    <pic:cNvPicPr/>
                  </pic:nvPicPr>
                  <pic:blipFill>
                    <a:blip r:embed="rId7"/>
                    <a:stretch>
                      <a:fillRect/>
                    </a:stretch>
                  </pic:blipFill>
                  <pic:spPr>
                    <a:xfrm>
                      <a:off x="0" y="0"/>
                      <a:ext cx="5730240" cy="1588008"/>
                    </a:xfrm>
                    <a:prstGeom prst="rect">
                      <a:avLst/>
                    </a:prstGeom>
                  </pic:spPr>
                </pic:pic>
              </a:graphicData>
            </a:graphic>
          </wp:inline>
        </w:drawing>
      </w:r>
    </w:p>
    <w:p w14:paraId="3F1836D4" w14:textId="77777777" w:rsidR="007700A4" w:rsidRDefault="007E62E0">
      <w:pPr>
        <w:spacing w:after="220" w:line="259" w:lineRule="auto"/>
        <w:ind w:left="720" w:firstLine="0"/>
        <w:jc w:val="left"/>
      </w:pPr>
      <w:r>
        <w:t xml:space="preserve"> </w:t>
      </w:r>
    </w:p>
    <w:p w14:paraId="1EFC307E" w14:textId="77777777" w:rsidR="007700A4" w:rsidRDefault="007E62E0">
      <w:pPr>
        <w:spacing w:after="218" w:line="259" w:lineRule="auto"/>
        <w:ind w:left="720" w:firstLine="0"/>
        <w:jc w:val="left"/>
      </w:pPr>
      <w:r>
        <w:t xml:space="preserve"> </w:t>
      </w:r>
    </w:p>
    <w:p w14:paraId="4BDD2492" w14:textId="77777777" w:rsidR="007700A4" w:rsidRDefault="007E62E0">
      <w:pPr>
        <w:spacing w:after="218" w:line="259" w:lineRule="auto"/>
        <w:ind w:left="720" w:firstLine="0"/>
        <w:jc w:val="left"/>
      </w:pPr>
      <w:r>
        <w:t xml:space="preserve"> </w:t>
      </w:r>
    </w:p>
    <w:p w14:paraId="7DD0C3DC" w14:textId="77777777" w:rsidR="007700A4" w:rsidRDefault="007E62E0">
      <w:pPr>
        <w:spacing w:after="218" w:line="259" w:lineRule="auto"/>
        <w:ind w:left="720" w:firstLine="0"/>
        <w:jc w:val="left"/>
      </w:pPr>
      <w:r>
        <w:t xml:space="preserve"> </w:t>
      </w:r>
    </w:p>
    <w:p w14:paraId="4CF6D26C" w14:textId="77777777" w:rsidR="007700A4" w:rsidRDefault="007E62E0">
      <w:pPr>
        <w:spacing w:after="218" w:line="259" w:lineRule="auto"/>
        <w:ind w:left="720" w:firstLine="0"/>
        <w:jc w:val="left"/>
      </w:pPr>
      <w:r>
        <w:t xml:space="preserve"> </w:t>
      </w:r>
    </w:p>
    <w:p w14:paraId="33F34AAF" w14:textId="77777777" w:rsidR="007700A4" w:rsidRDefault="007E62E0">
      <w:pPr>
        <w:spacing w:after="218" w:line="259" w:lineRule="auto"/>
        <w:ind w:left="720" w:firstLine="0"/>
        <w:jc w:val="left"/>
      </w:pPr>
      <w:r>
        <w:t xml:space="preserve"> </w:t>
      </w:r>
    </w:p>
    <w:p w14:paraId="1784E010" w14:textId="77777777" w:rsidR="007700A4" w:rsidRDefault="007E62E0">
      <w:pPr>
        <w:spacing w:after="218" w:line="259" w:lineRule="auto"/>
        <w:ind w:left="720" w:firstLine="0"/>
        <w:jc w:val="left"/>
      </w:pPr>
      <w:r>
        <w:t xml:space="preserve"> </w:t>
      </w:r>
    </w:p>
    <w:p w14:paraId="5F947A09" w14:textId="77777777" w:rsidR="007700A4" w:rsidRDefault="007E62E0">
      <w:pPr>
        <w:spacing w:after="218" w:line="259" w:lineRule="auto"/>
        <w:ind w:left="720" w:firstLine="0"/>
        <w:jc w:val="left"/>
      </w:pPr>
      <w:r>
        <w:t xml:space="preserve"> </w:t>
      </w:r>
    </w:p>
    <w:p w14:paraId="5E1A9C43" w14:textId="77777777" w:rsidR="007700A4" w:rsidRDefault="007E62E0">
      <w:pPr>
        <w:spacing w:after="218" w:line="259" w:lineRule="auto"/>
        <w:ind w:left="720" w:firstLine="0"/>
        <w:jc w:val="left"/>
      </w:pPr>
      <w:r>
        <w:t xml:space="preserve"> </w:t>
      </w:r>
    </w:p>
    <w:p w14:paraId="3DE98CE2" w14:textId="77777777" w:rsidR="007700A4" w:rsidRDefault="007E62E0">
      <w:pPr>
        <w:spacing w:after="218" w:line="259" w:lineRule="auto"/>
        <w:ind w:left="720" w:firstLine="0"/>
        <w:jc w:val="left"/>
      </w:pPr>
      <w:r>
        <w:t xml:space="preserve"> </w:t>
      </w:r>
    </w:p>
    <w:p w14:paraId="43CE8C13" w14:textId="77777777" w:rsidR="007700A4" w:rsidRDefault="007E62E0">
      <w:pPr>
        <w:spacing w:after="218" w:line="259" w:lineRule="auto"/>
        <w:ind w:left="720" w:firstLine="0"/>
        <w:jc w:val="left"/>
      </w:pPr>
      <w:r>
        <w:t xml:space="preserve"> </w:t>
      </w:r>
    </w:p>
    <w:p w14:paraId="65E083CD" w14:textId="77777777" w:rsidR="007700A4" w:rsidRDefault="007E62E0">
      <w:pPr>
        <w:spacing w:after="218" w:line="259" w:lineRule="auto"/>
        <w:ind w:left="720" w:firstLine="0"/>
        <w:jc w:val="left"/>
      </w:pPr>
      <w:r>
        <w:t xml:space="preserve"> </w:t>
      </w:r>
    </w:p>
    <w:p w14:paraId="712D3393" w14:textId="77777777" w:rsidR="007700A4" w:rsidRDefault="007E62E0">
      <w:pPr>
        <w:spacing w:after="352" w:line="259" w:lineRule="auto"/>
        <w:ind w:left="720" w:firstLine="0"/>
        <w:jc w:val="left"/>
      </w:pPr>
      <w:r>
        <w:t xml:space="preserve"> </w:t>
      </w:r>
    </w:p>
    <w:p w14:paraId="6E208204" w14:textId="294833E8" w:rsidR="007700A4" w:rsidRDefault="007E62E0">
      <w:pPr>
        <w:spacing w:after="85" w:line="259" w:lineRule="auto"/>
        <w:ind w:left="10" w:right="133"/>
        <w:jc w:val="right"/>
      </w:pPr>
      <w:r>
        <w:rPr>
          <w:color w:val="165583"/>
          <w:sz w:val="36"/>
        </w:rPr>
        <w:t xml:space="preserve">HANMER SPRINGS EMERGENCY PREPAREDNESS </w:t>
      </w:r>
    </w:p>
    <w:p w14:paraId="7028B7C8" w14:textId="77777777" w:rsidR="007700A4" w:rsidRDefault="007E62E0">
      <w:pPr>
        <w:spacing w:after="85" w:line="259" w:lineRule="auto"/>
        <w:ind w:left="0" w:right="65" w:firstLine="0"/>
        <w:jc w:val="right"/>
      </w:pPr>
      <w:r>
        <w:rPr>
          <w:color w:val="165583"/>
          <w:sz w:val="36"/>
        </w:rPr>
        <w:t xml:space="preserve"> </w:t>
      </w:r>
    </w:p>
    <w:p w14:paraId="651F55E3" w14:textId="77777777" w:rsidR="007700A4" w:rsidRDefault="007E62E0">
      <w:pPr>
        <w:spacing w:after="85" w:line="259" w:lineRule="auto"/>
        <w:ind w:left="0" w:right="65" w:firstLine="0"/>
        <w:jc w:val="right"/>
      </w:pPr>
      <w:r>
        <w:rPr>
          <w:color w:val="165583"/>
          <w:sz w:val="36"/>
        </w:rPr>
        <w:t xml:space="preserve"> </w:t>
      </w:r>
    </w:p>
    <w:p w14:paraId="7E2EC465" w14:textId="77777777" w:rsidR="007700A4" w:rsidRDefault="007E62E0">
      <w:pPr>
        <w:spacing w:line="259" w:lineRule="auto"/>
        <w:ind w:left="10" w:right="133"/>
        <w:jc w:val="right"/>
      </w:pPr>
      <w:r>
        <w:rPr>
          <w:color w:val="165583"/>
          <w:sz w:val="36"/>
        </w:rPr>
        <w:t xml:space="preserve">SNOW CLEARING CONTINGENCY PLAN </w:t>
      </w:r>
    </w:p>
    <w:p w14:paraId="63315C36" w14:textId="77777777" w:rsidR="007700A4" w:rsidRDefault="007E62E0">
      <w:pPr>
        <w:spacing w:after="218" w:line="259" w:lineRule="auto"/>
        <w:ind w:left="720" w:firstLine="0"/>
        <w:jc w:val="left"/>
      </w:pPr>
      <w:r>
        <w:t xml:space="preserve"> </w:t>
      </w:r>
    </w:p>
    <w:p w14:paraId="77AB77D4" w14:textId="77777777" w:rsidR="007700A4" w:rsidRDefault="007E62E0">
      <w:pPr>
        <w:spacing w:after="278" w:line="259" w:lineRule="auto"/>
        <w:ind w:left="720" w:firstLine="0"/>
        <w:jc w:val="left"/>
      </w:pPr>
      <w:r>
        <w:t xml:space="preserve"> </w:t>
      </w:r>
    </w:p>
    <w:p w14:paraId="0820F5A8" w14:textId="5429810F" w:rsidR="007700A4" w:rsidRDefault="007E62E0">
      <w:pPr>
        <w:spacing w:after="223" w:line="259" w:lineRule="auto"/>
        <w:ind w:left="10" w:right="-8"/>
        <w:jc w:val="right"/>
      </w:pPr>
      <w:r>
        <w:rPr>
          <w:color w:val="165583"/>
          <w:sz w:val="28"/>
        </w:rPr>
        <w:t xml:space="preserve">Version </w:t>
      </w:r>
      <w:r w:rsidR="00EF705C">
        <w:rPr>
          <w:color w:val="165583"/>
          <w:sz w:val="28"/>
        </w:rPr>
        <w:t>2.0</w:t>
      </w:r>
      <w:r w:rsidR="009964C2">
        <w:rPr>
          <w:color w:val="165583"/>
          <w:sz w:val="28"/>
        </w:rPr>
        <w:t xml:space="preserve"> </w:t>
      </w:r>
    </w:p>
    <w:p w14:paraId="737CE866" w14:textId="61436994" w:rsidR="007700A4" w:rsidRDefault="00EF705C">
      <w:pPr>
        <w:spacing w:after="177" w:line="259" w:lineRule="auto"/>
        <w:ind w:left="10" w:right="-8"/>
        <w:jc w:val="right"/>
      </w:pPr>
      <w:r>
        <w:rPr>
          <w:color w:val="165583"/>
          <w:sz w:val="28"/>
        </w:rPr>
        <w:t>JUNE</w:t>
      </w:r>
      <w:r w:rsidR="009964C2">
        <w:rPr>
          <w:color w:val="165583"/>
          <w:sz w:val="28"/>
        </w:rPr>
        <w:t xml:space="preserve"> 202</w:t>
      </w:r>
      <w:r>
        <w:rPr>
          <w:color w:val="165583"/>
          <w:sz w:val="28"/>
        </w:rPr>
        <w:t>3</w:t>
      </w:r>
    </w:p>
    <w:p w14:paraId="19EC7E01" w14:textId="77777777" w:rsidR="007700A4" w:rsidRDefault="007E62E0">
      <w:pPr>
        <w:spacing w:line="259" w:lineRule="auto"/>
        <w:ind w:left="720" w:firstLine="0"/>
        <w:jc w:val="left"/>
      </w:pPr>
      <w:r>
        <w:t xml:space="preserve"> </w:t>
      </w:r>
      <w:r>
        <w:tab/>
        <w:t xml:space="preserve"> </w:t>
      </w:r>
    </w:p>
    <w:p w14:paraId="20AAA40A" w14:textId="77777777" w:rsidR="007700A4" w:rsidRDefault="007E62E0">
      <w:pPr>
        <w:spacing w:after="220" w:line="259" w:lineRule="auto"/>
        <w:ind w:left="720" w:firstLine="0"/>
        <w:jc w:val="left"/>
      </w:pPr>
      <w:r>
        <w:t xml:space="preserve"> </w:t>
      </w:r>
    </w:p>
    <w:p w14:paraId="4D63C589" w14:textId="77777777" w:rsidR="007700A4" w:rsidRDefault="007E62E0">
      <w:pPr>
        <w:spacing w:after="218" w:line="259" w:lineRule="auto"/>
        <w:ind w:left="720" w:firstLine="0"/>
        <w:jc w:val="left"/>
      </w:pPr>
      <w:r>
        <w:t xml:space="preserve"> </w:t>
      </w:r>
    </w:p>
    <w:p w14:paraId="079DF190" w14:textId="77777777" w:rsidR="007700A4" w:rsidRDefault="007E62E0">
      <w:pPr>
        <w:spacing w:after="352" w:line="259" w:lineRule="auto"/>
        <w:ind w:left="720" w:firstLine="0"/>
        <w:jc w:val="left"/>
      </w:pPr>
      <w:r>
        <w:t xml:space="preserve"> </w:t>
      </w:r>
    </w:p>
    <w:p w14:paraId="5148DE27" w14:textId="77777777" w:rsidR="007700A4" w:rsidRDefault="007E62E0">
      <w:pPr>
        <w:spacing w:line="259" w:lineRule="auto"/>
        <w:jc w:val="left"/>
      </w:pPr>
      <w:r>
        <w:rPr>
          <w:color w:val="0088B2"/>
          <w:sz w:val="32"/>
        </w:rPr>
        <w:t xml:space="preserve">Contents </w:t>
      </w:r>
    </w:p>
    <w:p w14:paraId="31840310" w14:textId="77777777" w:rsidR="00B12406" w:rsidRDefault="007E62E0" w:rsidP="009A1C74">
      <w:pPr>
        <w:spacing w:after="218" w:line="259" w:lineRule="auto"/>
        <w:ind w:left="720" w:firstLine="0"/>
        <w:jc w:val="left"/>
        <w:rPr>
          <w:noProof/>
        </w:rPr>
      </w:pPr>
      <w:r>
        <w:t xml:space="preserve"> </w:t>
      </w:r>
      <w:r w:rsidR="0062085D">
        <w:fldChar w:fldCharType="begin"/>
      </w:r>
      <w:r w:rsidR="0062085D">
        <w:instrText xml:space="preserve"> TOC \o "1-3" \h \z \u </w:instrText>
      </w:r>
      <w:r w:rsidR="0062085D">
        <w:fldChar w:fldCharType="separate"/>
      </w:r>
    </w:p>
    <w:p w14:paraId="307657C7" w14:textId="695A3F26" w:rsidR="00B12406" w:rsidRDefault="0097480A">
      <w:pPr>
        <w:pStyle w:val="TOC1"/>
        <w:tabs>
          <w:tab w:val="left" w:pos="1320"/>
          <w:tab w:val="right" w:leader="dot" w:pos="9775"/>
        </w:tabs>
        <w:rPr>
          <w:rFonts w:asciiTheme="minorHAnsi" w:eastAsiaTheme="minorEastAsia" w:hAnsiTheme="minorHAnsi" w:cstheme="minorBidi"/>
          <w:noProof/>
          <w:color w:val="auto"/>
        </w:rPr>
      </w:pPr>
      <w:hyperlink w:anchor="_Toc103764723" w:history="1">
        <w:r w:rsidR="00B12406" w:rsidRPr="00B46771">
          <w:rPr>
            <w:rStyle w:val="Hyperlink"/>
            <w:noProof/>
          </w:rPr>
          <w:t xml:space="preserve">SECTION A. </w:t>
        </w:r>
        <w:r w:rsidR="00B12406">
          <w:rPr>
            <w:rFonts w:asciiTheme="minorHAnsi" w:eastAsiaTheme="minorEastAsia" w:hAnsiTheme="minorHAnsi" w:cstheme="minorBidi"/>
            <w:noProof/>
            <w:color w:val="auto"/>
          </w:rPr>
          <w:tab/>
        </w:r>
        <w:r w:rsidR="00B12406" w:rsidRPr="00B46771">
          <w:rPr>
            <w:rStyle w:val="Hyperlink"/>
            <w:noProof/>
          </w:rPr>
          <w:t>Introduction</w:t>
        </w:r>
        <w:r w:rsidR="00B12406">
          <w:rPr>
            <w:noProof/>
            <w:webHidden/>
          </w:rPr>
          <w:tab/>
        </w:r>
        <w:r w:rsidR="00B12406">
          <w:rPr>
            <w:noProof/>
            <w:webHidden/>
          </w:rPr>
          <w:fldChar w:fldCharType="begin"/>
        </w:r>
        <w:r w:rsidR="00B12406">
          <w:rPr>
            <w:noProof/>
            <w:webHidden/>
          </w:rPr>
          <w:instrText xml:space="preserve"> PAGEREF _Toc103764723 \h </w:instrText>
        </w:r>
        <w:r w:rsidR="00B12406">
          <w:rPr>
            <w:noProof/>
            <w:webHidden/>
          </w:rPr>
        </w:r>
        <w:r w:rsidR="00B12406">
          <w:rPr>
            <w:noProof/>
            <w:webHidden/>
          </w:rPr>
          <w:fldChar w:fldCharType="separate"/>
        </w:r>
        <w:r w:rsidR="00881470">
          <w:rPr>
            <w:noProof/>
            <w:webHidden/>
          </w:rPr>
          <w:t>3</w:t>
        </w:r>
        <w:r w:rsidR="00B12406">
          <w:rPr>
            <w:noProof/>
            <w:webHidden/>
          </w:rPr>
          <w:fldChar w:fldCharType="end"/>
        </w:r>
      </w:hyperlink>
    </w:p>
    <w:p w14:paraId="47123466" w14:textId="375A1D1A" w:rsidR="00B12406" w:rsidRDefault="0097480A">
      <w:pPr>
        <w:pStyle w:val="TOC2"/>
        <w:tabs>
          <w:tab w:val="right" w:leader="dot" w:pos="9775"/>
        </w:tabs>
        <w:rPr>
          <w:rFonts w:asciiTheme="minorHAnsi" w:eastAsiaTheme="minorEastAsia" w:hAnsiTheme="minorHAnsi" w:cstheme="minorBidi"/>
          <w:noProof/>
          <w:color w:val="auto"/>
        </w:rPr>
      </w:pPr>
      <w:hyperlink w:anchor="_Toc103764724" w:history="1">
        <w:r w:rsidR="00B12406" w:rsidRPr="00B46771">
          <w:rPr>
            <w:rStyle w:val="Hyperlink"/>
            <w:noProof/>
          </w:rPr>
          <w:drawing>
            <wp:inline distT="0" distB="0" distL="0" distR="0" wp14:anchorId="238BFA3C" wp14:editId="4C0B8E36">
              <wp:extent cx="112776" cy="112776"/>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1389" name="Picture 21389"/>
                      <pic:cNvPicPr/>
                    </pic:nvPicPr>
                    <pic:blipFill>
                      <a:blip r:embed="rId8"/>
                      <a:stretch>
                        <a:fillRect/>
                      </a:stretch>
                    </pic:blipFill>
                    <pic:spPr>
                      <a:xfrm>
                        <a:off x="0" y="0"/>
                        <a:ext cx="112776" cy="112776"/>
                      </a:xfrm>
                      <a:prstGeom prst="rect">
                        <a:avLst/>
                      </a:prstGeom>
                    </pic:spPr>
                  </pic:pic>
                </a:graphicData>
              </a:graphic>
            </wp:inline>
          </w:drawing>
        </w:r>
        <w:r w:rsidR="00B12406" w:rsidRPr="00B46771">
          <w:rPr>
            <w:rStyle w:val="Hyperlink"/>
            <w:noProof/>
          </w:rPr>
          <w:t xml:space="preserve"> Plan Preparation</w:t>
        </w:r>
        <w:r w:rsidR="00B12406">
          <w:rPr>
            <w:noProof/>
            <w:webHidden/>
          </w:rPr>
          <w:tab/>
        </w:r>
        <w:r w:rsidR="00B12406">
          <w:rPr>
            <w:noProof/>
            <w:webHidden/>
          </w:rPr>
          <w:fldChar w:fldCharType="begin"/>
        </w:r>
        <w:r w:rsidR="00B12406">
          <w:rPr>
            <w:noProof/>
            <w:webHidden/>
          </w:rPr>
          <w:instrText xml:space="preserve"> PAGEREF _Toc103764724 \h </w:instrText>
        </w:r>
        <w:r w:rsidR="00B12406">
          <w:rPr>
            <w:noProof/>
            <w:webHidden/>
          </w:rPr>
        </w:r>
        <w:r w:rsidR="00B12406">
          <w:rPr>
            <w:noProof/>
            <w:webHidden/>
          </w:rPr>
          <w:fldChar w:fldCharType="separate"/>
        </w:r>
        <w:r w:rsidR="00881470">
          <w:rPr>
            <w:noProof/>
            <w:webHidden/>
          </w:rPr>
          <w:t>3</w:t>
        </w:r>
        <w:r w:rsidR="00B12406">
          <w:rPr>
            <w:noProof/>
            <w:webHidden/>
          </w:rPr>
          <w:fldChar w:fldCharType="end"/>
        </w:r>
      </w:hyperlink>
    </w:p>
    <w:p w14:paraId="2071155B" w14:textId="09CE2B6F" w:rsidR="00B12406" w:rsidRDefault="0097480A">
      <w:pPr>
        <w:pStyle w:val="TOC2"/>
        <w:tabs>
          <w:tab w:val="right" w:leader="dot" w:pos="9775"/>
        </w:tabs>
        <w:rPr>
          <w:rFonts w:asciiTheme="minorHAnsi" w:eastAsiaTheme="minorEastAsia" w:hAnsiTheme="minorHAnsi" w:cstheme="minorBidi"/>
          <w:noProof/>
          <w:color w:val="auto"/>
        </w:rPr>
      </w:pPr>
      <w:hyperlink w:anchor="_Toc103764725" w:history="1">
        <w:r w:rsidR="00B12406" w:rsidRPr="00B46771">
          <w:rPr>
            <w:rStyle w:val="Hyperlink"/>
            <w:noProof/>
          </w:rPr>
          <w:drawing>
            <wp:inline distT="0" distB="0" distL="0" distR="0" wp14:anchorId="725B9338" wp14:editId="3E2BB0DF">
              <wp:extent cx="118872" cy="112776"/>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1390" name="Picture 21390"/>
                      <pic:cNvPicPr/>
                    </pic:nvPicPr>
                    <pic:blipFill>
                      <a:blip r:embed="rId9"/>
                      <a:stretch>
                        <a:fillRect/>
                      </a:stretch>
                    </pic:blipFill>
                    <pic:spPr>
                      <a:xfrm>
                        <a:off x="0" y="0"/>
                        <a:ext cx="118872" cy="112776"/>
                      </a:xfrm>
                      <a:prstGeom prst="rect">
                        <a:avLst/>
                      </a:prstGeom>
                    </pic:spPr>
                  </pic:pic>
                </a:graphicData>
              </a:graphic>
            </wp:inline>
          </w:drawing>
        </w:r>
        <w:r w:rsidR="00B12406" w:rsidRPr="00B46771">
          <w:rPr>
            <w:rStyle w:val="Hyperlink"/>
            <w:noProof/>
          </w:rPr>
          <w:t xml:space="preserve"> Background</w:t>
        </w:r>
        <w:r w:rsidR="00B12406">
          <w:rPr>
            <w:noProof/>
            <w:webHidden/>
          </w:rPr>
          <w:tab/>
        </w:r>
        <w:r w:rsidR="00B12406">
          <w:rPr>
            <w:noProof/>
            <w:webHidden/>
          </w:rPr>
          <w:fldChar w:fldCharType="begin"/>
        </w:r>
        <w:r w:rsidR="00B12406">
          <w:rPr>
            <w:noProof/>
            <w:webHidden/>
          </w:rPr>
          <w:instrText xml:space="preserve"> PAGEREF _Toc103764725 \h </w:instrText>
        </w:r>
        <w:r w:rsidR="00B12406">
          <w:rPr>
            <w:noProof/>
            <w:webHidden/>
          </w:rPr>
        </w:r>
        <w:r w:rsidR="00B12406">
          <w:rPr>
            <w:noProof/>
            <w:webHidden/>
          </w:rPr>
          <w:fldChar w:fldCharType="separate"/>
        </w:r>
        <w:r w:rsidR="00881470">
          <w:rPr>
            <w:noProof/>
            <w:webHidden/>
          </w:rPr>
          <w:t>3</w:t>
        </w:r>
        <w:r w:rsidR="00B12406">
          <w:rPr>
            <w:noProof/>
            <w:webHidden/>
          </w:rPr>
          <w:fldChar w:fldCharType="end"/>
        </w:r>
      </w:hyperlink>
    </w:p>
    <w:p w14:paraId="2D4D17E8" w14:textId="4ABD28EA" w:rsidR="00B12406" w:rsidRDefault="0097480A">
      <w:pPr>
        <w:pStyle w:val="TOC1"/>
        <w:tabs>
          <w:tab w:val="left" w:pos="1320"/>
          <w:tab w:val="right" w:leader="dot" w:pos="9775"/>
        </w:tabs>
        <w:rPr>
          <w:rFonts w:asciiTheme="minorHAnsi" w:eastAsiaTheme="minorEastAsia" w:hAnsiTheme="minorHAnsi" w:cstheme="minorBidi"/>
          <w:noProof/>
          <w:color w:val="auto"/>
        </w:rPr>
      </w:pPr>
      <w:hyperlink w:anchor="_Toc103764726" w:history="1">
        <w:r w:rsidR="00B12406" w:rsidRPr="00B46771">
          <w:rPr>
            <w:rStyle w:val="Hyperlink"/>
            <w:noProof/>
          </w:rPr>
          <w:t xml:space="preserve">SECTION B. </w:t>
        </w:r>
        <w:r w:rsidR="00B12406">
          <w:rPr>
            <w:rFonts w:asciiTheme="minorHAnsi" w:eastAsiaTheme="minorEastAsia" w:hAnsiTheme="minorHAnsi" w:cstheme="minorBidi"/>
            <w:noProof/>
            <w:color w:val="auto"/>
          </w:rPr>
          <w:tab/>
        </w:r>
        <w:r w:rsidR="00B12406" w:rsidRPr="00B46771">
          <w:rPr>
            <w:rStyle w:val="Hyperlink"/>
            <w:noProof/>
          </w:rPr>
          <w:t>Strategic</w:t>
        </w:r>
        <w:r w:rsidR="00B12406">
          <w:rPr>
            <w:noProof/>
            <w:webHidden/>
          </w:rPr>
          <w:tab/>
        </w:r>
        <w:r w:rsidR="00B12406">
          <w:rPr>
            <w:noProof/>
            <w:webHidden/>
          </w:rPr>
          <w:fldChar w:fldCharType="begin"/>
        </w:r>
        <w:r w:rsidR="00B12406">
          <w:rPr>
            <w:noProof/>
            <w:webHidden/>
          </w:rPr>
          <w:instrText xml:space="preserve"> PAGEREF _Toc103764726 \h </w:instrText>
        </w:r>
        <w:r w:rsidR="00B12406">
          <w:rPr>
            <w:noProof/>
            <w:webHidden/>
          </w:rPr>
        </w:r>
        <w:r w:rsidR="00B12406">
          <w:rPr>
            <w:noProof/>
            <w:webHidden/>
          </w:rPr>
          <w:fldChar w:fldCharType="separate"/>
        </w:r>
        <w:r w:rsidR="00881470">
          <w:rPr>
            <w:noProof/>
            <w:webHidden/>
          </w:rPr>
          <w:t>3</w:t>
        </w:r>
        <w:r w:rsidR="00B12406">
          <w:rPr>
            <w:noProof/>
            <w:webHidden/>
          </w:rPr>
          <w:fldChar w:fldCharType="end"/>
        </w:r>
      </w:hyperlink>
    </w:p>
    <w:p w14:paraId="019ADC94" w14:textId="46A851A2" w:rsidR="00B12406" w:rsidRDefault="0097480A">
      <w:pPr>
        <w:pStyle w:val="TOC2"/>
        <w:tabs>
          <w:tab w:val="right" w:leader="dot" w:pos="9775"/>
        </w:tabs>
        <w:rPr>
          <w:rFonts w:asciiTheme="minorHAnsi" w:eastAsiaTheme="minorEastAsia" w:hAnsiTheme="minorHAnsi" w:cstheme="minorBidi"/>
          <w:noProof/>
          <w:color w:val="auto"/>
        </w:rPr>
      </w:pPr>
      <w:hyperlink w:anchor="_Toc103764727" w:history="1">
        <w:r w:rsidR="00B12406" w:rsidRPr="00B46771">
          <w:rPr>
            <w:rStyle w:val="Hyperlink"/>
            <w:noProof/>
          </w:rPr>
          <w:t>1. Aim</w:t>
        </w:r>
        <w:r w:rsidR="00B12406">
          <w:rPr>
            <w:noProof/>
            <w:webHidden/>
          </w:rPr>
          <w:tab/>
        </w:r>
        <w:r w:rsidR="00B12406">
          <w:rPr>
            <w:noProof/>
            <w:webHidden/>
          </w:rPr>
          <w:fldChar w:fldCharType="begin"/>
        </w:r>
        <w:r w:rsidR="00B12406">
          <w:rPr>
            <w:noProof/>
            <w:webHidden/>
          </w:rPr>
          <w:instrText xml:space="preserve"> PAGEREF _Toc103764727 \h </w:instrText>
        </w:r>
        <w:r w:rsidR="00B12406">
          <w:rPr>
            <w:noProof/>
            <w:webHidden/>
          </w:rPr>
        </w:r>
        <w:r w:rsidR="00B12406">
          <w:rPr>
            <w:noProof/>
            <w:webHidden/>
          </w:rPr>
          <w:fldChar w:fldCharType="separate"/>
        </w:r>
        <w:r w:rsidR="00881470">
          <w:rPr>
            <w:noProof/>
            <w:webHidden/>
          </w:rPr>
          <w:t>3</w:t>
        </w:r>
        <w:r w:rsidR="00B12406">
          <w:rPr>
            <w:noProof/>
            <w:webHidden/>
          </w:rPr>
          <w:fldChar w:fldCharType="end"/>
        </w:r>
      </w:hyperlink>
    </w:p>
    <w:p w14:paraId="2D0CBD35" w14:textId="253F0929" w:rsidR="00B12406" w:rsidRDefault="0097480A">
      <w:pPr>
        <w:pStyle w:val="TOC2"/>
        <w:tabs>
          <w:tab w:val="right" w:leader="dot" w:pos="9775"/>
        </w:tabs>
        <w:rPr>
          <w:rFonts w:asciiTheme="minorHAnsi" w:eastAsiaTheme="minorEastAsia" w:hAnsiTheme="minorHAnsi" w:cstheme="minorBidi"/>
          <w:noProof/>
          <w:color w:val="auto"/>
        </w:rPr>
      </w:pPr>
      <w:hyperlink w:anchor="_Toc103764728" w:history="1">
        <w:r w:rsidR="00B12406" w:rsidRPr="00B46771">
          <w:rPr>
            <w:rStyle w:val="Hyperlink"/>
            <w:noProof/>
          </w:rPr>
          <w:t>2. Principles</w:t>
        </w:r>
        <w:r w:rsidR="00B12406">
          <w:rPr>
            <w:noProof/>
            <w:webHidden/>
          </w:rPr>
          <w:tab/>
        </w:r>
        <w:r w:rsidR="00B12406">
          <w:rPr>
            <w:noProof/>
            <w:webHidden/>
          </w:rPr>
          <w:fldChar w:fldCharType="begin"/>
        </w:r>
        <w:r w:rsidR="00B12406">
          <w:rPr>
            <w:noProof/>
            <w:webHidden/>
          </w:rPr>
          <w:instrText xml:space="preserve"> PAGEREF _Toc103764728 \h </w:instrText>
        </w:r>
        <w:r w:rsidR="00B12406">
          <w:rPr>
            <w:noProof/>
            <w:webHidden/>
          </w:rPr>
        </w:r>
        <w:r w:rsidR="00B12406">
          <w:rPr>
            <w:noProof/>
            <w:webHidden/>
          </w:rPr>
          <w:fldChar w:fldCharType="separate"/>
        </w:r>
        <w:r w:rsidR="00881470">
          <w:rPr>
            <w:noProof/>
            <w:webHidden/>
          </w:rPr>
          <w:t>3</w:t>
        </w:r>
        <w:r w:rsidR="00B12406">
          <w:rPr>
            <w:noProof/>
            <w:webHidden/>
          </w:rPr>
          <w:fldChar w:fldCharType="end"/>
        </w:r>
      </w:hyperlink>
    </w:p>
    <w:p w14:paraId="5CC370DF" w14:textId="3C96B224" w:rsidR="00B12406" w:rsidRDefault="0097480A">
      <w:pPr>
        <w:pStyle w:val="TOC1"/>
        <w:tabs>
          <w:tab w:val="left" w:pos="1320"/>
          <w:tab w:val="right" w:leader="dot" w:pos="9775"/>
        </w:tabs>
        <w:rPr>
          <w:rFonts w:asciiTheme="minorHAnsi" w:eastAsiaTheme="minorEastAsia" w:hAnsiTheme="minorHAnsi" w:cstheme="minorBidi"/>
          <w:noProof/>
          <w:color w:val="auto"/>
        </w:rPr>
      </w:pPr>
      <w:hyperlink w:anchor="_Toc103764729" w:history="1">
        <w:r w:rsidR="00B12406" w:rsidRPr="00B46771">
          <w:rPr>
            <w:rStyle w:val="Hyperlink"/>
            <w:noProof/>
          </w:rPr>
          <w:t xml:space="preserve">SECTION C. </w:t>
        </w:r>
        <w:r w:rsidR="00B12406">
          <w:rPr>
            <w:rFonts w:asciiTheme="minorHAnsi" w:eastAsiaTheme="minorEastAsia" w:hAnsiTheme="minorHAnsi" w:cstheme="minorBidi"/>
            <w:noProof/>
            <w:color w:val="auto"/>
          </w:rPr>
          <w:tab/>
        </w:r>
        <w:r w:rsidR="00B12406" w:rsidRPr="00B46771">
          <w:rPr>
            <w:rStyle w:val="Hyperlink"/>
            <w:noProof/>
          </w:rPr>
          <w:t>Response</w:t>
        </w:r>
        <w:r w:rsidR="00B12406">
          <w:rPr>
            <w:noProof/>
            <w:webHidden/>
          </w:rPr>
          <w:tab/>
        </w:r>
        <w:r w:rsidR="00B12406">
          <w:rPr>
            <w:noProof/>
            <w:webHidden/>
          </w:rPr>
          <w:fldChar w:fldCharType="begin"/>
        </w:r>
        <w:r w:rsidR="00B12406">
          <w:rPr>
            <w:noProof/>
            <w:webHidden/>
          </w:rPr>
          <w:instrText xml:space="preserve"> PAGEREF _Toc103764729 \h </w:instrText>
        </w:r>
        <w:r w:rsidR="00B12406">
          <w:rPr>
            <w:noProof/>
            <w:webHidden/>
          </w:rPr>
        </w:r>
        <w:r w:rsidR="00B12406">
          <w:rPr>
            <w:noProof/>
            <w:webHidden/>
          </w:rPr>
          <w:fldChar w:fldCharType="separate"/>
        </w:r>
        <w:r w:rsidR="00881470">
          <w:rPr>
            <w:noProof/>
            <w:webHidden/>
          </w:rPr>
          <w:t>3</w:t>
        </w:r>
        <w:r w:rsidR="00B12406">
          <w:rPr>
            <w:noProof/>
            <w:webHidden/>
          </w:rPr>
          <w:fldChar w:fldCharType="end"/>
        </w:r>
      </w:hyperlink>
    </w:p>
    <w:p w14:paraId="50CDFF74" w14:textId="469B1E3C" w:rsidR="00B12406" w:rsidRDefault="0097480A">
      <w:pPr>
        <w:pStyle w:val="TOC2"/>
        <w:tabs>
          <w:tab w:val="right" w:leader="dot" w:pos="9775"/>
        </w:tabs>
        <w:rPr>
          <w:rFonts w:asciiTheme="minorHAnsi" w:eastAsiaTheme="minorEastAsia" w:hAnsiTheme="minorHAnsi" w:cstheme="minorBidi"/>
          <w:noProof/>
          <w:color w:val="auto"/>
        </w:rPr>
      </w:pPr>
      <w:hyperlink w:anchor="_Toc103764730" w:history="1">
        <w:r w:rsidR="00B12406" w:rsidRPr="00B46771">
          <w:rPr>
            <w:rStyle w:val="Hyperlink"/>
            <w:noProof/>
          </w:rPr>
          <w:drawing>
            <wp:inline distT="0" distB="0" distL="0" distR="0" wp14:anchorId="2D2D39A6" wp14:editId="3B095897">
              <wp:extent cx="112776" cy="112776"/>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1392" name="Picture 21392"/>
                      <pic:cNvPicPr/>
                    </pic:nvPicPr>
                    <pic:blipFill>
                      <a:blip r:embed="rId10"/>
                      <a:stretch>
                        <a:fillRect/>
                      </a:stretch>
                    </pic:blipFill>
                    <pic:spPr>
                      <a:xfrm>
                        <a:off x="0" y="0"/>
                        <a:ext cx="112776" cy="112776"/>
                      </a:xfrm>
                      <a:prstGeom prst="rect">
                        <a:avLst/>
                      </a:prstGeom>
                    </pic:spPr>
                  </pic:pic>
                </a:graphicData>
              </a:graphic>
            </wp:inline>
          </w:drawing>
        </w:r>
        <w:r w:rsidR="00B12406" w:rsidRPr="00B46771">
          <w:rPr>
            <w:rStyle w:val="Hyperlink"/>
            <w:noProof/>
          </w:rPr>
          <w:t xml:space="preserve"> Activation of this plan</w:t>
        </w:r>
        <w:r w:rsidR="00B12406">
          <w:rPr>
            <w:noProof/>
            <w:webHidden/>
          </w:rPr>
          <w:tab/>
        </w:r>
        <w:r w:rsidR="00B12406">
          <w:rPr>
            <w:noProof/>
            <w:webHidden/>
          </w:rPr>
          <w:fldChar w:fldCharType="begin"/>
        </w:r>
        <w:r w:rsidR="00B12406">
          <w:rPr>
            <w:noProof/>
            <w:webHidden/>
          </w:rPr>
          <w:instrText xml:space="preserve"> PAGEREF _Toc103764730 \h </w:instrText>
        </w:r>
        <w:r w:rsidR="00B12406">
          <w:rPr>
            <w:noProof/>
            <w:webHidden/>
          </w:rPr>
        </w:r>
        <w:r w:rsidR="00B12406">
          <w:rPr>
            <w:noProof/>
            <w:webHidden/>
          </w:rPr>
          <w:fldChar w:fldCharType="separate"/>
        </w:r>
        <w:r w:rsidR="00881470">
          <w:rPr>
            <w:noProof/>
            <w:webHidden/>
          </w:rPr>
          <w:t>3</w:t>
        </w:r>
        <w:r w:rsidR="00B12406">
          <w:rPr>
            <w:noProof/>
            <w:webHidden/>
          </w:rPr>
          <w:fldChar w:fldCharType="end"/>
        </w:r>
      </w:hyperlink>
    </w:p>
    <w:p w14:paraId="09CDDE9C" w14:textId="069E6B83" w:rsidR="00B12406" w:rsidRDefault="0097480A">
      <w:pPr>
        <w:pStyle w:val="TOC2"/>
        <w:tabs>
          <w:tab w:val="right" w:leader="dot" w:pos="9775"/>
        </w:tabs>
        <w:rPr>
          <w:rFonts w:asciiTheme="minorHAnsi" w:eastAsiaTheme="minorEastAsia" w:hAnsiTheme="minorHAnsi" w:cstheme="minorBidi"/>
          <w:noProof/>
          <w:color w:val="auto"/>
        </w:rPr>
      </w:pPr>
      <w:hyperlink w:anchor="_Toc103764731" w:history="1">
        <w:r w:rsidR="00B12406" w:rsidRPr="00B46771">
          <w:rPr>
            <w:rStyle w:val="Hyperlink"/>
            <w:noProof/>
          </w:rPr>
          <w:drawing>
            <wp:inline distT="0" distB="0" distL="0" distR="0" wp14:anchorId="7098770A" wp14:editId="241BA0D6">
              <wp:extent cx="118872" cy="112776"/>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21393" name="Picture 21393"/>
                      <pic:cNvPicPr/>
                    </pic:nvPicPr>
                    <pic:blipFill>
                      <a:blip r:embed="rId9"/>
                      <a:stretch>
                        <a:fillRect/>
                      </a:stretch>
                    </pic:blipFill>
                    <pic:spPr>
                      <a:xfrm>
                        <a:off x="0" y="0"/>
                        <a:ext cx="118872" cy="112776"/>
                      </a:xfrm>
                      <a:prstGeom prst="rect">
                        <a:avLst/>
                      </a:prstGeom>
                    </pic:spPr>
                  </pic:pic>
                </a:graphicData>
              </a:graphic>
            </wp:inline>
          </w:drawing>
        </w:r>
        <w:r w:rsidR="00B12406" w:rsidRPr="00B46771">
          <w:rPr>
            <w:rStyle w:val="Hyperlink"/>
            <w:noProof/>
          </w:rPr>
          <w:t xml:space="preserve"> Local Coordination</w:t>
        </w:r>
        <w:r w:rsidR="00B12406">
          <w:rPr>
            <w:noProof/>
            <w:webHidden/>
          </w:rPr>
          <w:tab/>
        </w:r>
        <w:r w:rsidR="00B12406">
          <w:rPr>
            <w:noProof/>
            <w:webHidden/>
          </w:rPr>
          <w:fldChar w:fldCharType="begin"/>
        </w:r>
        <w:r w:rsidR="00B12406">
          <w:rPr>
            <w:noProof/>
            <w:webHidden/>
          </w:rPr>
          <w:instrText xml:space="preserve"> PAGEREF _Toc103764731 \h </w:instrText>
        </w:r>
        <w:r w:rsidR="00B12406">
          <w:rPr>
            <w:noProof/>
            <w:webHidden/>
          </w:rPr>
        </w:r>
        <w:r w:rsidR="00B12406">
          <w:rPr>
            <w:noProof/>
            <w:webHidden/>
          </w:rPr>
          <w:fldChar w:fldCharType="separate"/>
        </w:r>
        <w:r w:rsidR="00881470">
          <w:rPr>
            <w:noProof/>
            <w:webHidden/>
          </w:rPr>
          <w:t>4</w:t>
        </w:r>
        <w:r w:rsidR="00B12406">
          <w:rPr>
            <w:noProof/>
            <w:webHidden/>
          </w:rPr>
          <w:fldChar w:fldCharType="end"/>
        </w:r>
      </w:hyperlink>
    </w:p>
    <w:p w14:paraId="39E1B581" w14:textId="3EC7821B" w:rsidR="00B12406" w:rsidRDefault="0097480A">
      <w:pPr>
        <w:pStyle w:val="TOC2"/>
        <w:tabs>
          <w:tab w:val="right" w:leader="dot" w:pos="9775"/>
        </w:tabs>
        <w:rPr>
          <w:rFonts w:asciiTheme="minorHAnsi" w:eastAsiaTheme="minorEastAsia" w:hAnsiTheme="minorHAnsi" w:cstheme="minorBidi"/>
          <w:noProof/>
          <w:color w:val="auto"/>
        </w:rPr>
      </w:pPr>
      <w:hyperlink w:anchor="_Toc103764732" w:history="1">
        <w:r w:rsidR="00B12406" w:rsidRPr="00B46771">
          <w:rPr>
            <w:rStyle w:val="Hyperlink"/>
            <w:noProof/>
          </w:rPr>
          <w:drawing>
            <wp:inline distT="0" distB="0" distL="0" distR="0" wp14:anchorId="52F6024A" wp14:editId="42C2B4D6">
              <wp:extent cx="118872" cy="115824"/>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21394" name="Picture 21394"/>
                      <pic:cNvPicPr/>
                    </pic:nvPicPr>
                    <pic:blipFill>
                      <a:blip r:embed="rId11"/>
                      <a:stretch>
                        <a:fillRect/>
                      </a:stretch>
                    </pic:blipFill>
                    <pic:spPr>
                      <a:xfrm>
                        <a:off x="0" y="0"/>
                        <a:ext cx="118872" cy="115824"/>
                      </a:xfrm>
                      <a:prstGeom prst="rect">
                        <a:avLst/>
                      </a:prstGeom>
                    </pic:spPr>
                  </pic:pic>
                </a:graphicData>
              </a:graphic>
            </wp:inline>
          </w:drawing>
        </w:r>
        <w:r w:rsidR="00B12406" w:rsidRPr="00B46771">
          <w:rPr>
            <w:rStyle w:val="Hyperlink"/>
            <w:noProof/>
          </w:rPr>
          <w:t xml:space="preserve"> Road Snow Clearing Contingency Procedures</w:t>
        </w:r>
        <w:r w:rsidR="00B12406">
          <w:rPr>
            <w:noProof/>
            <w:webHidden/>
          </w:rPr>
          <w:tab/>
        </w:r>
        <w:r w:rsidR="00B12406">
          <w:rPr>
            <w:noProof/>
            <w:webHidden/>
          </w:rPr>
          <w:fldChar w:fldCharType="begin"/>
        </w:r>
        <w:r w:rsidR="00B12406">
          <w:rPr>
            <w:noProof/>
            <w:webHidden/>
          </w:rPr>
          <w:instrText xml:space="preserve"> PAGEREF _Toc103764732 \h </w:instrText>
        </w:r>
        <w:r w:rsidR="00B12406">
          <w:rPr>
            <w:noProof/>
            <w:webHidden/>
          </w:rPr>
        </w:r>
        <w:r w:rsidR="00B12406">
          <w:rPr>
            <w:noProof/>
            <w:webHidden/>
          </w:rPr>
          <w:fldChar w:fldCharType="separate"/>
        </w:r>
        <w:r w:rsidR="00881470">
          <w:rPr>
            <w:noProof/>
            <w:webHidden/>
          </w:rPr>
          <w:t>5</w:t>
        </w:r>
        <w:r w:rsidR="00B12406">
          <w:rPr>
            <w:noProof/>
            <w:webHidden/>
          </w:rPr>
          <w:fldChar w:fldCharType="end"/>
        </w:r>
      </w:hyperlink>
    </w:p>
    <w:p w14:paraId="22FCDD7F" w14:textId="0710E788" w:rsidR="00B12406" w:rsidRDefault="0097480A">
      <w:pPr>
        <w:pStyle w:val="TOC2"/>
        <w:tabs>
          <w:tab w:val="right" w:leader="dot" w:pos="9775"/>
        </w:tabs>
        <w:rPr>
          <w:rFonts w:asciiTheme="minorHAnsi" w:eastAsiaTheme="minorEastAsia" w:hAnsiTheme="minorHAnsi" w:cstheme="minorBidi"/>
          <w:noProof/>
          <w:color w:val="auto"/>
        </w:rPr>
      </w:pPr>
      <w:hyperlink w:anchor="_Toc103764733" w:history="1">
        <w:r w:rsidR="00B12406" w:rsidRPr="00B46771">
          <w:rPr>
            <w:rStyle w:val="Hyperlink"/>
            <w:noProof/>
          </w:rPr>
          <w:drawing>
            <wp:inline distT="0" distB="0" distL="0" distR="0" wp14:anchorId="42A05B6C" wp14:editId="1CE0045F">
              <wp:extent cx="122039" cy="110642"/>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499" name="Picture 499"/>
                      <pic:cNvPicPr/>
                    </pic:nvPicPr>
                    <pic:blipFill>
                      <a:blip r:embed="rId12"/>
                      <a:stretch>
                        <a:fillRect/>
                      </a:stretch>
                    </pic:blipFill>
                    <pic:spPr>
                      <a:xfrm>
                        <a:off x="0" y="0"/>
                        <a:ext cx="122039" cy="110642"/>
                      </a:xfrm>
                      <a:prstGeom prst="rect">
                        <a:avLst/>
                      </a:prstGeom>
                    </pic:spPr>
                  </pic:pic>
                </a:graphicData>
              </a:graphic>
            </wp:inline>
          </w:drawing>
        </w:r>
        <w:r w:rsidR="00B12406" w:rsidRPr="00B46771">
          <w:rPr>
            <w:rStyle w:val="Hyperlink"/>
            <w:noProof/>
          </w:rPr>
          <w:t xml:space="preserve"> Footpath &amp; Other Non-Road Snow Clearing Contingency Procedures</w:t>
        </w:r>
        <w:r w:rsidR="00B12406">
          <w:rPr>
            <w:noProof/>
            <w:webHidden/>
          </w:rPr>
          <w:tab/>
        </w:r>
        <w:r w:rsidR="00B12406">
          <w:rPr>
            <w:noProof/>
            <w:webHidden/>
          </w:rPr>
          <w:fldChar w:fldCharType="begin"/>
        </w:r>
        <w:r w:rsidR="00B12406">
          <w:rPr>
            <w:noProof/>
            <w:webHidden/>
          </w:rPr>
          <w:instrText xml:space="preserve"> PAGEREF _Toc103764733 \h </w:instrText>
        </w:r>
        <w:r w:rsidR="00B12406">
          <w:rPr>
            <w:noProof/>
            <w:webHidden/>
          </w:rPr>
        </w:r>
        <w:r w:rsidR="00B12406">
          <w:rPr>
            <w:noProof/>
            <w:webHidden/>
          </w:rPr>
          <w:fldChar w:fldCharType="separate"/>
        </w:r>
        <w:r w:rsidR="00881470">
          <w:rPr>
            <w:noProof/>
            <w:webHidden/>
          </w:rPr>
          <w:t>7</w:t>
        </w:r>
        <w:r w:rsidR="00B12406">
          <w:rPr>
            <w:noProof/>
            <w:webHidden/>
          </w:rPr>
          <w:fldChar w:fldCharType="end"/>
        </w:r>
      </w:hyperlink>
    </w:p>
    <w:p w14:paraId="59CA1D7D" w14:textId="3DED1EEE" w:rsidR="00B12406" w:rsidRDefault="0097480A">
      <w:pPr>
        <w:pStyle w:val="TOC1"/>
        <w:tabs>
          <w:tab w:val="left" w:pos="1320"/>
          <w:tab w:val="right" w:leader="dot" w:pos="9775"/>
        </w:tabs>
        <w:rPr>
          <w:rFonts w:asciiTheme="minorHAnsi" w:eastAsiaTheme="minorEastAsia" w:hAnsiTheme="minorHAnsi" w:cstheme="minorBidi"/>
          <w:noProof/>
          <w:color w:val="auto"/>
        </w:rPr>
      </w:pPr>
      <w:hyperlink w:anchor="_Toc103764734" w:history="1">
        <w:r w:rsidR="00B12406" w:rsidRPr="00B46771">
          <w:rPr>
            <w:rStyle w:val="Hyperlink"/>
            <w:noProof/>
          </w:rPr>
          <w:t xml:space="preserve">SECTION D. </w:t>
        </w:r>
        <w:r w:rsidR="00B12406">
          <w:rPr>
            <w:rFonts w:asciiTheme="minorHAnsi" w:eastAsiaTheme="minorEastAsia" w:hAnsiTheme="minorHAnsi" w:cstheme="minorBidi"/>
            <w:noProof/>
            <w:color w:val="auto"/>
          </w:rPr>
          <w:tab/>
        </w:r>
        <w:r w:rsidR="00B12406" w:rsidRPr="00B46771">
          <w:rPr>
            <w:rStyle w:val="Hyperlink"/>
            <w:noProof/>
          </w:rPr>
          <w:t>Recovery</w:t>
        </w:r>
        <w:r w:rsidR="00B12406">
          <w:rPr>
            <w:noProof/>
            <w:webHidden/>
          </w:rPr>
          <w:tab/>
        </w:r>
        <w:r w:rsidR="00B12406">
          <w:rPr>
            <w:noProof/>
            <w:webHidden/>
          </w:rPr>
          <w:fldChar w:fldCharType="begin"/>
        </w:r>
        <w:r w:rsidR="00B12406">
          <w:rPr>
            <w:noProof/>
            <w:webHidden/>
          </w:rPr>
          <w:instrText xml:space="preserve"> PAGEREF _Toc103764734 \h </w:instrText>
        </w:r>
        <w:r w:rsidR="00B12406">
          <w:rPr>
            <w:noProof/>
            <w:webHidden/>
          </w:rPr>
        </w:r>
        <w:r w:rsidR="00B12406">
          <w:rPr>
            <w:noProof/>
            <w:webHidden/>
          </w:rPr>
          <w:fldChar w:fldCharType="separate"/>
        </w:r>
        <w:r w:rsidR="00881470">
          <w:rPr>
            <w:noProof/>
            <w:webHidden/>
          </w:rPr>
          <w:t>8</w:t>
        </w:r>
        <w:r w:rsidR="00B12406">
          <w:rPr>
            <w:noProof/>
            <w:webHidden/>
          </w:rPr>
          <w:fldChar w:fldCharType="end"/>
        </w:r>
      </w:hyperlink>
    </w:p>
    <w:p w14:paraId="39DA21C6" w14:textId="402157F4" w:rsidR="00B12406" w:rsidRDefault="0097480A">
      <w:pPr>
        <w:pStyle w:val="TOC2"/>
        <w:tabs>
          <w:tab w:val="right" w:leader="dot" w:pos="9775"/>
        </w:tabs>
        <w:rPr>
          <w:rFonts w:asciiTheme="minorHAnsi" w:eastAsiaTheme="minorEastAsia" w:hAnsiTheme="minorHAnsi" w:cstheme="minorBidi"/>
          <w:noProof/>
          <w:color w:val="auto"/>
        </w:rPr>
      </w:pPr>
      <w:hyperlink w:anchor="_Toc103764735" w:history="1">
        <w:r w:rsidR="00B12406" w:rsidRPr="00B46771">
          <w:rPr>
            <w:rStyle w:val="Hyperlink"/>
            <w:noProof/>
          </w:rPr>
          <w:t>1 Initiation of recovery phase</w:t>
        </w:r>
        <w:r w:rsidR="00B12406">
          <w:rPr>
            <w:noProof/>
            <w:webHidden/>
          </w:rPr>
          <w:tab/>
        </w:r>
        <w:r w:rsidR="00B12406">
          <w:rPr>
            <w:noProof/>
            <w:webHidden/>
          </w:rPr>
          <w:fldChar w:fldCharType="begin"/>
        </w:r>
        <w:r w:rsidR="00B12406">
          <w:rPr>
            <w:noProof/>
            <w:webHidden/>
          </w:rPr>
          <w:instrText xml:space="preserve"> PAGEREF _Toc103764735 \h </w:instrText>
        </w:r>
        <w:r w:rsidR="00B12406">
          <w:rPr>
            <w:noProof/>
            <w:webHidden/>
          </w:rPr>
        </w:r>
        <w:r w:rsidR="00B12406">
          <w:rPr>
            <w:noProof/>
            <w:webHidden/>
          </w:rPr>
          <w:fldChar w:fldCharType="separate"/>
        </w:r>
        <w:r w:rsidR="00881470">
          <w:rPr>
            <w:noProof/>
            <w:webHidden/>
          </w:rPr>
          <w:t>8</w:t>
        </w:r>
        <w:r w:rsidR="00B12406">
          <w:rPr>
            <w:noProof/>
            <w:webHidden/>
          </w:rPr>
          <w:fldChar w:fldCharType="end"/>
        </w:r>
      </w:hyperlink>
    </w:p>
    <w:p w14:paraId="004E68D9" w14:textId="33B84007" w:rsidR="00B12406" w:rsidRDefault="0097480A">
      <w:pPr>
        <w:pStyle w:val="TOC2"/>
        <w:tabs>
          <w:tab w:val="right" w:leader="dot" w:pos="9775"/>
        </w:tabs>
        <w:rPr>
          <w:rFonts w:asciiTheme="minorHAnsi" w:eastAsiaTheme="minorEastAsia" w:hAnsiTheme="minorHAnsi" w:cstheme="minorBidi"/>
          <w:noProof/>
          <w:color w:val="auto"/>
        </w:rPr>
      </w:pPr>
      <w:hyperlink w:anchor="_Toc103764736" w:history="1">
        <w:r w:rsidR="00B12406" w:rsidRPr="00B46771">
          <w:rPr>
            <w:rStyle w:val="Hyperlink"/>
            <w:noProof/>
          </w:rPr>
          <w:t>2 Recovery process</w:t>
        </w:r>
        <w:r w:rsidR="00B12406">
          <w:rPr>
            <w:noProof/>
            <w:webHidden/>
          </w:rPr>
          <w:tab/>
        </w:r>
        <w:r w:rsidR="00B12406">
          <w:rPr>
            <w:noProof/>
            <w:webHidden/>
          </w:rPr>
          <w:fldChar w:fldCharType="begin"/>
        </w:r>
        <w:r w:rsidR="00B12406">
          <w:rPr>
            <w:noProof/>
            <w:webHidden/>
          </w:rPr>
          <w:instrText xml:space="preserve"> PAGEREF _Toc103764736 \h </w:instrText>
        </w:r>
        <w:r w:rsidR="00B12406">
          <w:rPr>
            <w:noProof/>
            <w:webHidden/>
          </w:rPr>
        </w:r>
        <w:r w:rsidR="00B12406">
          <w:rPr>
            <w:noProof/>
            <w:webHidden/>
          </w:rPr>
          <w:fldChar w:fldCharType="separate"/>
        </w:r>
        <w:r w:rsidR="00881470">
          <w:rPr>
            <w:noProof/>
            <w:webHidden/>
          </w:rPr>
          <w:t>9</w:t>
        </w:r>
        <w:r w:rsidR="00B12406">
          <w:rPr>
            <w:noProof/>
            <w:webHidden/>
          </w:rPr>
          <w:fldChar w:fldCharType="end"/>
        </w:r>
      </w:hyperlink>
    </w:p>
    <w:p w14:paraId="5B18FDFC" w14:textId="5FE06A2C" w:rsidR="00B12406" w:rsidRDefault="0097480A">
      <w:pPr>
        <w:pStyle w:val="TOC2"/>
        <w:tabs>
          <w:tab w:val="right" w:leader="dot" w:pos="9775"/>
        </w:tabs>
        <w:rPr>
          <w:rFonts w:asciiTheme="minorHAnsi" w:eastAsiaTheme="minorEastAsia" w:hAnsiTheme="minorHAnsi" w:cstheme="minorBidi"/>
          <w:noProof/>
          <w:color w:val="auto"/>
        </w:rPr>
      </w:pPr>
      <w:hyperlink w:anchor="_Toc103764737" w:history="1">
        <w:r w:rsidR="00B12406" w:rsidRPr="00B46771">
          <w:rPr>
            <w:rStyle w:val="Hyperlink"/>
            <w:noProof/>
          </w:rPr>
          <w:t>3 Recovery – likely considerations</w:t>
        </w:r>
        <w:r w:rsidR="00B12406">
          <w:rPr>
            <w:noProof/>
            <w:webHidden/>
          </w:rPr>
          <w:tab/>
        </w:r>
        <w:r w:rsidR="00B12406">
          <w:rPr>
            <w:noProof/>
            <w:webHidden/>
          </w:rPr>
          <w:fldChar w:fldCharType="begin"/>
        </w:r>
        <w:r w:rsidR="00B12406">
          <w:rPr>
            <w:noProof/>
            <w:webHidden/>
          </w:rPr>
          <w:instrText xml:space="preserve"> PAGEREF _Toc103764737 \h </w:instrText>
        </w:r>
        <w:r w:rsidR="00B12406">
          <w:rPr>
            <w:noProof/>
            <w:webHidden/>
          </w:rPr>
        </w:r>
        <w:r w:rsidR="00B12406">
          <w:rPr>
            <w:noProof/>
            <w:webHidden/>
          </w:rPr>
          <w:fldChar w:fldCharType="separate"/>
        </w:r>
        <w:r w:rsidR="00881470">
          <w:rPr>
            <w:noProof/>
            <w:webHidden/>
          </w:rPr>
          <w:t>9</w:t>
        </w:r>
        <w:r w:rsidR="00B12406">
          <w:rPr>
            <w:noProof/>
            <w:webHidden/>
          </w:rPr>
          <w:fldChar w:fldCharType="end"/>
        </w:r>
      </w:hyperlink>
    </w:p>
    <w:p w14:paraId="68D48C61" w14:textId="61606156" w:rsidR="00B12406" w:rsidRDefault="0097480A">
      <w:pPr>
        <w:pStyle w:val="TOC2"/>
        <w:tabs>
          <w:tab w:val="right" w:leader="dot" w:pos="9775"/>
        </w:tabs>
        <w:rPr>
          <w:rFonts w:asciiTheme="minorHAnsi" w:eastAsiaTheme="minorEastAsia" w:hAnsiTheme="minorHAnsi" w:cstheme="minorBidi"/>
          <w:noProof/>
          <w:color w:val="auto"/>
        </w:rPr>
      </w:pPr>
      <w:hyperlink w:anchor="_Toc103764738" w:history="1">
        <w:r w:rsidR="00B12406" w:rsidRPr="00B46771">
          <w:rPr>
            <w:rStyle w:val="Hyperlink"/>
            <w:noProof/>
          </w:rPr>
          <w:t>4 Incident Debrief</w:t>
        </w:r>
        <w:r w:rsidR="00B12406">
          <w:rPr>
            <w:noProof/>
            <w:webHidden/>
          </w:rPr>
          <w:tab/>
        </w:r>
        <w:r w:rsidR="00B12406">
          <w:rPr>
            <w:noProof/>
            <w:webHidden/>
          </w:rPr>
          <w:fldChar w:fldCharType="begin"/>
        </w:r>
        <w:r w:rsidR="00B12406">
          <w:rPr>
            <w:noProof/>
            <w:webHidden/>
          </w:rPr>
          <w:instrText xml:space="preserve"> PAGEREF _Toc103764738 \h </w:instrText>
        </w:r>
        <w:r w:rsidR="00B12406">
          <w:rPr>
            <w:noProof/>
            <w:webHidden/>
          </w:rPr>
        </w:r>
        <w:r w:rsidR="00B12406">
          <w:rPr>
            <w:noProof/>
            <w:webHidden/>
          </w:rPr>
          <w:fldChar w:fldCharType="separate"/>
        </w:r>
        <w:r w:rsidR="00881470">
          <w:rPr>
            <w:noProof/>
            <w:webHidden/>
          </w:rPr>
          <w:t>9</w:t>
        </w:r>
        <w:r w:rsidR="00B12406">
          <w:rPr>
            <w:noProof/>
            <w:webHidden/>
          </w:rPr>
          <w:fldChar w:fldCharType="end"/>
        </w:r>
      </w:hyperlink>
    </w:p>
    <w:p w14:paraId="3D1A59AD" w14:textId="44EE1931" w:rsidR="00B12406" w:rsidRDefault="0097480A">
      <w:pPr>
        <w:pStyle w:val="TOC1"/>
        <w:tabs>
          <w:tab w:val="left" w:pos="1320"/>
          <w:tab w:val="right" w:leader="dot" w:pos="9775"/>
        </w:tabs>
        <w:rPr>
          <w:rFonts w:asciiTheme="minorHAnsi" w:eastAsiaTheme="minorEastAsia" w:hAnsiTheme="minorHAnsi" w:cstheme="minorBidi"/>
          <w:noProof/>
          <w:color w:val="auto"/>
        </w:rPr>
      </w:pPr>
      <w:hyperlink w:anchor="_Toc103764739" w:history="1">
        <w:r w:rsidR="00B12406" w:rsidRPr="00B46771">
          <w:rPr>
            <w:rStyle w:val="Hyperlink"/>
            <w:noProof/>
          </w:rPr>
          <w:t xml:space="preserve">SECTION E. </w:t>
        </w:r>
        <w:r w:rsidR="00B12406">
          <w:rPr>
            <w:rFonts w:asciiTheme="minorHAnsi" w:eastAsiaTheme="minorEastAsia" w:hAnsiTheme="minorHAnsi" w:cstheme="minorBidi"/>
            <w:noProof/>
            <w:color w:val="auto"/>
          </w:rPr>
          <w:tab/>
        </w:r>
        <w:r w:rsidR="00B12406" w:rsidRPr="00B46771">
          <w:rPr>
            <w:rStyle w:val="Hyperlink"/>
            <w:noProof/>
          </w:rPr>
          <w:t>Administration</w:t>
        </w:r>
        <w:r w:rsidR="00B12406">
          <w:rPr>
            <w:noProof/>
            <w:webHidden/>
          </w:rPr>
          <w:tab/>
        </w:r>
        <w:r w:rsidR="00B12406">
          <w:rPr>
            <w:noProof/>
            <w:webHidden/>
          </w:rPr>
          <w:fldChar w:fldCharType="begin"/>
        </w:r>
        <w:r w:rsidR="00B12406">
          <w:rPr>
            <w:noProof/>
            <w:webHidden/>
          </w:rPr>
          <w:instrText xml:space="preserve"> PAGEREF _Toc103764739 \h </w:instrText>
        </w:r>
        <w:r w:rsidR="00B12406">
          <w:rPr>
            <w:noProof/>
            <w:webHidden/>
          </w:rPr>
        </w:r>
        <w:r w:rsidR="00B12406">
          <w:rPr>
            <w:noProof/>
            <w:webHidden/>
          </w:rPr>
          <w:fldChar w:fldCharType="separate"/>
        </w:r>
        <w:r w:rsidR="00881470">
          <w:rPr>
            <w:noProof/>
            <w:webHidden/>
          </w:rPr>
          <w:t>9</w:t>
        </w:r>
        <w:r w:rsidR="00B12406">
          <w:rPr>
            <w:noProof/>
            <w:webHidden/>
          </w:rPr>
          <w:fldChar w:fldCharType="end"/>
        </w:r>
      </w:hyperlink>
    </w:p>
    <w:p w14:paraId="36EF2607" w14:textId="7F501170" w:rsidR="00B12406" w:rsidRDefault="0097480A">
      <w:pPr>
        <w:pStyle w:val="TOC2"/>
        <w:tabs>
          <w:tab w:val="left" w:pos="660"/>
          <w:tab w:val="right" w:leader="dot" w:pos="9775"/>
        </w:tabs>
        <w:rPr>
          <w:rFonts w:asciiTheme="minorHAnsi" w:eastAsiaTheme="minorEastAsia" w:hAnsiTheme="minorHAnsi" w:cstheme="minorBidi"/>
          <w:noProof/>
          <w:color w:val="auto"/>
        </w:rPr>
      </w:pPr>
      <w:hyperlink w:anchor="_Toc103764740" w:history="1">
        <w:r w:rsidR="00B12406" w:rsidRPr="00B46771">
          <w:rPr>
            <w:rStyle w:val="Hyperlink"/>
            <w:noProof/>
          </w:rPr>
          <w:drawing>
            <wp:inline distT="0" distB="0" distL="0" distR="0" wp14:anchorId="59146496" wp14:editId="7E63B18B">
              <wp:extent cx="112776" cy="112776"/>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21398" name="Picture 21398"/>
                      <pic:cNvPicPr/>
                    </pic:nvPicPr>
                    <pic:blipFill>
                      <a:blip r:embed="rId13"/>
                      <a:stretch>
                        <a:fillRect/>
                      </a:stretch>
                    </pic:blipFill>
                    <pic:spPr>
                      <a:xfrm>
                        <a:off x="0" y="0"/>
                        <a:ext cx="112776" cy="112776"/>
                      </a:xfrm>
                      <a:prstGeom prst="rect">
                        <a:avLst/>
                      </a:prstGeom>
                    </pic:spPr>
                  </pic:pic>
                </a:graphicData>
              </a:graphic>
            </wp:inline>
          </w:drawing>
        </w:r>
        <w:r w:rsidR="00B12406" w:rsidRPr="00B46771">
          <w:rPr>
            <w:rStyle w:val="Hyperlink"/>
            <w:noProof/>
          </w:rPr>
          <w:t xml:space="preserve"> </w:t>
        </w:r>
        <w:r w:rsidR="00B12406">
          <w:rPr>
            <w:rFonts w:asciiTheme="minorHAnsi" w:eastAsiaTheme="minorEastAsia" w:hAnsiTheme="minorHAnsi" w:cstheme="minorBidi"/>
            <w:noProof/>
            <w:color w:val="auto"/>
          </w:rPr>
          <w:tab/>
        </w:r>
        <w:r w:rsidR="00B12406" w:rsidRPr="00B46771">
          <w:rPr>
            <w:rStyle w:val="Hyperlink"/>
            <w:noProof/>
          </w:rPr>
          <w:t>Document Owner</w:t>
        </w:r>
        <w:r w:rsidR="00B12406">
          <w:rPr>
            <w:noProof/>
            <w:webHidden/>
          </w:rPr>
          <w:tab/>
        </w:r>
        <w:r w:rsidR="00B12406">
          <w:rPr>
            <w:noProof/>
            <w:webHidden/>
          </w:rPr>
          <w:fldChar w:fldCharType="begin"/>
        </w:r>
        <w:r w:rsidR="00B12406">
          <w:rPr>
            <w:noProof/>
            <w:webHidden/>
          </w:rPr>
          <w:instrText xml:space="preserve"> PAGEREF _Toc103764740 \h </w:instrText>
        </w:r>
        <w:r w:rsidR="00B12406">
          <w:rPr>
            <w:noProof/>
            <w:webHidden/>
          </w:rPr>
        </w:r>
        <w:r w:rsidR="00B12406">
          <w:rPr>
            <w:noProof/>
            <w:webHidden/>
          </w:rPr>
          <w:fldChar w:fldCharType="separate"/>
        </w:r>
        <w:r w:rsidR="00881470">
          <w:rPr>
            <w:noProof/>
            <w:webHidden/>
          </w:rPr>
          <w:t>9</w:t>
        </w:r>
        <w:r w:rsidR="00B12406">
          <w:rPr>
            <w:noProof/>
            <w:webHidden/>
          </w:rPr>
          <w:fldChar w:fldCharType="end"/>
        </w:r>
      </w:hyperlink>
    </w:p>
    <w:p w14:paraId="0F92AEC4" w14:textId="1F241FB8" w:rsidR="00B12406" w:rsidRDefault="0097480A">
      <w:pPr>
        <w:pStyle w:val="TOC2"/>
        <w:tabs>
          <w:tab w:val="right" w:leader="dot" w:pos="9775"/>
        </w:tabs>
        <w:rPr>
          <w:rFonts w:asciiTheme="minorHAnsi" w:eastAsiaTheme="minorEastAsia" w:hAnsiTheme="minorHAnsi" w:cstheme="minorBidi"/>
          <w:noProof/>
          <w:color w:val="auto"/>
        </w:rPr>
      </w:pPr>
      <w:hyperlink w:anchor="_Toc103764741" w:history="1">
        <w:r w:rsidR="00B12406" w:rsidRPr="00B46771">
          <w:rPr>
            <w:rStyle w:val="Hyperlink"/>
            <w:noProof/>
          </w:rPr>
          <w:drawing>
            <wp:inline distT="0" distB="0" distL="0" distR="0" wp14:anchorId="519F26A5" wp14:editId="619A593D">
              <wp:extent cx="118872" cy="115824"/>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21399" name="Picture 21399"/>
                      <pic:cNvPicPr/>
                    </pic:nvPicPr>
                    <pic:blipFill>
                      <a:blip r:embed="rId14"/>
                      <a:stretch>
                        <a:fillRect/>
                      </a:stretch>
                    </pic:blipFill>
                    <pic:spPr>
                      <a:xfrm>
                        <a:off x="0" y="0"/>
                        <a:ext cx="118872" cy="115824"/>
                      </a:xfrm>
                      <a:prstGeom prst="rect">
                        <a:avLst/>
                      </a:prstGeom>
                    </pic:spPr>
                  </pic:pic>
                </a:graphicData>
              </a:graphic>
            </wp:inline>
          </w:drawing>
        </w:r>
        <w:r w:rsidR="00B12406" w:rsidRPr="00B46771">
          <w:rPr>
            <w:rStyle w:val="Hyperlink"/>
            <w:noProof/>
          </w:rPr>
          <w:t xml:space="preserve"> Document History</w:t>
        </w:r>
        <w:r w:rsidR="00B12406">
          <w:rPr>
            <w:noProof/>
            <w:webHidden/>
          </w:rPr>
          <w:tab/>
        </w:r>
        <w:r w:rsidR="00B12406">
          <w:rPr>
            <w:noProof/>
            <w:webHidden/>
          </w:rPr>
          <w:fldChar w:fldCharType="begin"/>
        </w:r>
        <w:r w:rsidR="00B12406">
          <w:rPr>
            <w:noProof/>
            <w:webHidden/>
          </w:rPr>
          <w:instrText xml:space="preserve"> PAGEREF _Toc103764741 \h </w:instrText>
        </w:r>
        <w:r w:rsidR="00B12406">
          <w:rPr>
            <w:noProof/>
            <w:webHidden/>
          </w:rPr>
        </w:r>
        <w:r w:rsidR="00B12406">
          <w:rPr>
            <w:noProof/>
            <w:webHidden/>
          </w:rPr>
          <w:fldChar w:fldCharType="separate"/>
        </w:r>
        <w:r w:rsidR="00881470">
          <w:rPr>
            <w:noProof/>
            <w:webHidden/>
          </w:rPr>
          <w:t>9</w:t>
        </w:r>
        <w:r w:rsidR="00B12406">
          <w:rPr>
            <w:noProof/>
            <w:webHidden/>
          </w:rPr>
          <w:fldChar w:fldCharType="end"/>
        </w:r>
      </w:hyperlink>
    </w:p>
    <w:p w14:paraId="09474EFA" w14:textId="3568DD6A" w:rsidR="00B12406" w:rsidRDefault="0097480A">
      <w:pPr>
        <w:pStyle w:val="TOC2"/>
        <w:tabs>
          <w:tab w:val="right" w:leader="dot" w:pos="9775"/>
        </w:tabs>
        <w:rPr>
          <w:rFonts w:asciiTheme="minorHAnsi" w:eastAsiaTheme="minorEastAsia" w:hAnsiTheme="minorHAnsi" w:cstheme="minorBidi"/>
          <w:noProof/>
          <w:color w:val="auto"/>
        </w:rPr>
      </w:pPr>
      <w:hyperlink w:anchor="_Toc103764742" w:history="1">
        <w:r w:rsidR="00B12406" w:rsidRPr="00B46771">
          <w:rPr>
            <w:rStyle w:val="Hyperlink"/>
            <w:noProof/>
          </w:rPr>
          <w:drawing>
            <wp:inline distT="0" distB="0" distL="0" distR="0" wp14:anchorId="795E5611" wp14:editId="3318D35F">
              <wp:extent cx="118872" cy="115824"/>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21400" name="Picture 21400"/>
                      <pic:cNvPicPr/>
                    </pic:nvPicPr>
                    <pic:blipFill>
                      <a:blip r:embed="rId15"/>
                      <a:stretch>
                        <a:fillRect/>
                      </a:stretch>
                    </pic:blipFill>
                    <pic:spPr>
                      <a:xfrm>
                        <a:off x="0" y="0"/>
                        <a:ext cx="118872" cy="115824"/>
                      </a:xfrm>
                      <a:prstGeom prst="rect">
                        <a:avLst/>
                      </a:prstGeom>
                    </pic:spPr>
                  </pic:pic>
                </a:graphicData>
              </a:graphic>
            </wp:inline>
          </w:drawing>
        </w:r>
        <w:r w:rsidR="00B12406" w:rsidRPr="00B46771">
          <w:rPr>
            <w:rStyle w:val="Hyperlink"/>
            <w:noProof/>
          </w:rPr>
          <w:t xml:space="preserve"> Review Requirements</w:t>
        </w:r>
        <w:r w:rsidR="00B12406">
          <w:rPr>
            <w:noProof/>
            <w:webHidden/>
          </w:rPr>
          <w:tab/>
        </w:r>
        <w:r w:rsidR="00B12406">
          <w:rPr>
            <w:noProof/>
            <w:webHidden/>
          </w:rPr>
          <w:fldChar w:fldCharType="begin"/>
        </w:r>
        <w:r w:rsidR="00B12406">
          <w:rPr>
            <w:noProof/>
            <w:webHidden/>
          </w:rPr>
          <w:instrText xml:space="preserve"> PAGEREF _Toc103764742 \h </w:instrText>
        </w:r>
        <w:r w:rsidR="00B12406">
          <w:rPr>
            <w:noProof/>
            <w:webHidden/>
          </w:rPr>
        </w:r>
        <w:r w:rsidR="00B12406">
          <w:rPr>
            <w:noProof/>
            <w:webHidden/>
          </w:rPr>
          <w:fldChar w:fldCharType="separate"/>
        </w:r>
        <w:r w:rsidR="00881470">
          <w:rPr>
            <w:noProof/>
            <w:webHidden/>
          </w:rPr>
          <w:t>10</w:t>
        </w:r>
        <w:r w:rsidR="00B12406">
          <w:rPr>
            <w:noProof/>
            <w:webHidden/>
          </w:rPr>
          <w:fldChar w:fldCharType="end"/>
        </w:r>
      </w:hyperlink>
    </w:p>
    <w:p w14:paraId="0FAD8206" w14:textId="753BE126" w:rsidR="00B12406" w:rsidRDefault="0097480A">
      <w:pPr>
        <w:pStyle w:val="TOC2"/>
        <w:tabs>
          <w:tab w:val="right" w:leader="dot" w:pos="9775"/>
        </w:tabs>
        <w:rPr>
          <w:rFonts w:asciiTheme="minorHAnsi" w:eastAsiaTheme="minorEastAsia" w:hAnsiTheme="minorHAnsi" w:cstheme="minorBidi"/>
          <w:noProof/>
          <w:color w:val="auto"/>
        </w:rPr>
      </w:pPr>
      <w:hyperlink w:anchor="_Toc103764743" w:history="1">
        <w:r w:rsidR="00B12406" w:rsidRPr="00B46771">
          <w:rPr>
            <w:rStyle w:val="Hyperlink"/>
            <w:noProof/>
          </w:rPr>
          <w:drawing>
            <wp:inline distT="0" distB="0" distL="0" distR="0" wp14:anchorId="5A71AD77" wp14:editId="561892C9">
              <wp:extent cx="122039" cy="110642"/>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777" name="Picture 777"/>
                      <pic:cNvPicPr/>
                    </pic:nvPicPr>
                    <pic:blipFill>
                      <a:blip r:embed="rId16"/>
                      <a:stretch>
                        <a:fillRect/>
                      </a:stretch>
                    </pic:blipFill>
                    <pic:spPr>
                      <a:xfrm>
                        <a:off x="0" y="0"/>
                        <a:ext cx="122039" cy="110642"/>
                      </a:xfrm>
                      <a:prstGeom prst="rect">
                        <a:avLst/>
                      </a:prstGeom>
                    </pic:spPr>
                  </pic:pic>
                </a:graphicData>
              </a:graphic>
            </wp:inline>
          </w:drawing>
        </w:r>
        <w:r w:rsidR="00B12406" w:rsidRPr="00B46771">
          <w:rPr>
            <w:rStyle w:val="Hyperlink"/>
            <w:noProof/>
          </w:rPr>
          <w:t xml:space="preserve"> Distribution and Public Communications</w:t>
        </w:r>
        <w:r w:rsidR="00B12406">
          <w:rPr>
            <w:noProof/>
            <w:webHidden/>
          </w:rPr>
          <w:tab/>
        </w:r>
        <w:r w:rsidR="00B12406">
          <w:rPr>
            <w:noProof/>
            <w:webHidden/>
          </w:rPr>
          <w:fldChar w:fldCharType="begin"/>
        </w:r>
        <w:r w:rsidR="00B12406">
          <w:rPr>
            <w:noProof/>
            <w:webHidden/>
          </w:rPr>
          <w:instrText xml:space="preserve"> PAGEREF _Toc103764743 \h </w:instrText>
        </w:r>
        <w:r w:rsidR="00B12406">
          <w:rPr>
            <w:noProof/>
            <w:webHidden/>
          </w:rPr>
        </w:r>
        <w:r w:rsidR="00B12406">
          <w:rPr>
            <w:noProof/>
            <w:webHidden/>
          </w:rPr>
          <w:fldChar w:fldCharType="separate"/>
        </w:r>
        <w:r w:rsidR="00881470">
          <w:rPr>
            <w:noProof/>
            <w:webHidden/>
          </w:rPr>
          <w:t>10</w:t>
        </w:r>
        <w:r w:rsidR="00B12406">
          <w:rPr>
            <w:noProof/>
            <w:webHidden/>
          </w:rPr>
          <w:fldChar w:fldCharType="end"/>
        </w:r>
      </w:hyperlink>
    </w:p>
    <w:p w14:paraId="0E61D24F" w14:textId="55FD21B7" w:rsidR="00B12406" w:rsidRDefault="0097480A">
      <w:pPr>
        <w:pStyle w:val="TOC1"/>
        <w:tabs>
          <w:tab w:val="right" w:leader="dot" w:pos="9775"/>
        </w:tabs>
        <w:rPr>
          <w:rFonts w:asciiTheme="minorHAnsi" w:eastAsiaTheme="minorEastAsia" w:hAnsiTheme="minorHAnsi" w:cstheme="minorBidi"/>
          <w:noProof/>
          <w:color w:val="auto"/>
        </w:rPr>
      </w:pPr>
      <w:hyperlink w:anchor="_Toc103764744" w:history="1">
        <w:r w:rsidR="00B12406" w:rsidRPr="00B46771">
          <w:rPr>
            <w:rStyle w:val="Hyperlink"/>
            <w:b/>
            <w:bCs/>
            <w:noProof/>
          </w:rPr>
          <w:t>Appendix One – Key Contacts</w:t>
        </w:r>
        <w:r w:rsidR="00B12406">
          <w:rPr>
            <w:noProof/>
            <w:webHidden/>
          </w:rPr>
          <w:tab/>
        </w:r>
        <w:r w:rsidR="00B12406">
          <w:rPr>
            <w:noProof/>
            <w:webHidden/>
          </w:rPr>
          <w:fldChar w:fldCharType="begin"/>
        </w:r>
        <w:r w:rsidR="00B12406">
          <w:rPr>
            <w:noProof/>
            <w:webHidden/>
          </w:rPr>
          <w:instrText xml:space="preserve"> PAGEREF _Toc103764744 \h </w:instrText>
        </w:r>
        <w:r w:rsidR="00B12406">
          <w:rPr>
            <w:noProof/>
            <w:webHidden/>
          </w:rPr>
        </w:r>
        <w:r w:rsidR="00B12406">
          <w:rPr>
            <w:noProof/>
            <w:webHidden/>
          </w:rPr>
          <w:fldChar w:fldCharType="separate"/>
        </w:r>
        <w:r w:rsidR="00881470">
          <w:rPr>
            <w:noProof/>
            <w:webHidden/>
          </w:rPr>
          <w:t>11</w:t>
        </w:r>
        <w:r w:rsidR="00B12406">
          <w:rPr>
            <w:noProof/>
            <w:webHidden/>
          </w:rPr>
          <w:fldChar w:fldCharType="end"/>
        </w:r>
      </w:hyperlink>
    </w:p>
    <w:p w14:paraId="59CDE808" w14:textId="75F5A112" w:rsidR="00B12406" w:rsidRDefault="0097480A">
      <w:pPr>
        <w:pStyle w:val="TOC1"/>
        <w:tabs>
          <w:tab w:val="right" w:leader="dot" w:pos="9775"/>
        </w:tabs>
        <w:rPr>
          <w:rFonts w:asciiTheme="minorHAnsi" w:eastAsiaTheme="minorEastAsia" w:hAnsiTheme="minorHAnsi" w:cstheme="minorBidi"/>
          <w:noProof/>
          <w:color w:val="auto"/>
        </w:rPr>
      </w:pPr>
      <w:hyperlink w:anchor="_Toc103764745" w:history="1">
        <w:r w:rsidR="00B12406" w:rsidRPr="00B46771">
          <w:rPr>
            <w:rStyle w:val="Hyperlink"/>
            <w:b/>
            <w:bCs/>
            <w:noProof/>
          </w:rPr>
          <w:t>Appendix Two – List of Local Resources</w:t>
        </w:r>
        <w:r w:rsidR="00B12406">
          <w:rPr>
            <w:noProof/>
            <w:webHidden/>
          </w:rPr>
          <w:tab/>
        </w:r>
        <w:r w:rsidR="00B12406">
          <w:rPr>
            <w:noProof/>
            <w:webHidden/>
          </w:rPr>
          <w:fldChar w:fldCharType="begin"/>
        </w:r>
        <w:r w:rsidR="00B12406">
          <w:rPr>
            <w:noProof/>
            <w:webHidden/>
          </w:rPr>
          <w:instrText xml:space="preserve"> PAGEREF _Toc103764745 \h </w:instrText>
        </w:r>
        <w:r w:rsidR="00B12406">
          <w:rPr>
            <w:noProof/>
            <w:webHidden/>
          </w:rPr>
        </w:r>
        <w:r w:rsidR="00B12406">
          <w:rPr>
            <w:noProof/>
            <w:webHidden/>
          </w:rPr>
          <w:fldChar w:fldCharType="separate"/>
        </w:r>
        <w:r w:rsidR="00881470">
          <w:rPr>
            <w:noProof/>
            <w:webHidden/>
          </w:rPr>
          <w:t>12</w:t>
        </w:r>
        <w:r w:rsidR="00B12406">
          <w:rPr>
            <w:noProof/>
            <w:webHidden/>
          </w:rPr>
          <w:fldChar w:fldCharType="end"/>
        </w:r>
      </w:hyperlink>
    </w:p>
    <w:p w14:paraId="4B4B51BF" w14:textId="59BF153C" w:rsidR="00B12406" w:rsidRDefault="0097480A">
      <w:pPr>
        <w:pStyle w:val="TOC1"/>
        <w:tabs>
          <w:tab w:val="right" w:leader="dot" w:pos="9775"/>
        </w:tabs>
        <w:rPr>
          <w:rFonts w:asciiTheme="minorHAnsi" w:eastAsiaTheme="minorEastAsia" w:hAnsiTheme="minorHAnsi" w:cstheme="minorBidi"/>
          <w:noProof/>
          <w:color w:val="auto"/>
        </w:rPr>
      </w:pPr>
      <w:hyperlink w:anchor="_Toc103764746" w:history="1">
        <w:r w:rsidR="00B12406" w:rsidRPr="00B46771">
          <w:rPr>
            <w:rStyle w:val="Hyperlink"/>
            <w:b/>
            <w:bCs/>
            <w:noProof/>
          </w:rPr>
          <w:t>Appendix 3: Hanmer Springs Snow Clearing Process Diagram</w:t>
        </w:r>
        <w:r w:rsidR="00B12406">
          <w:rPr>
            <w:noProof/>
            <w:webHidden/>
          </w:rPr>
          <w:tab/>
        </w:r>
        <w:r w:rsidR="00B12406">
          <w:rPr>
            <w:noProof/>
            <w:webHidden/>
          </w:rPr>
          <w:fldChar w:fldCharType="begin"/>
        </w:r>
        <w:r w:rsidR="00B12406">
          <w:rPr>
            <w:noProof/>
            <w:webHidden/>
          </w:rPr>
          <w:instrText xml:space="preserve"> PAGEREF _Toc103764746 \h </w:instrText>
        </w:r>
        <w:r w:rsidR="00B12406">
          <w:rPr>
            <w:noProof/>
            <w:webHidden/>
          </w:rPr>
        </w:r>
        <w:r w:rsidR="00B12406">
          <w:rPr>
            <w:noProof/>
            <w:webHidden/>
          </w:rPr>
          <w:fldChar w:fldCharType="separate"/>
        </w:r>
        <w:r w:rsidR="00881470">
          <w:rPr>
            <w:noProof/>
            <w:webHidden/>
          </w:rPr>
          <w:t>12</w:t>
        </w:r>
        <w:r w:rsidR="00B12406">
          <w:rPr>
            <w:noProof/>
            <w:webHidden/>
          </w:rPr>
          <w:fldChar w:fldCharType="end"/>
        </w:r>
      </w:hyperlink>
    </w:p>
    <w:p w14:paraId="7A3475CE" w14:textId="4D0707BA" w:rsidR="007700A4" w:rsidRDefault="0062085D" w:rsidP="009A1C74">
      <w:pPr>
        <w:spacing w:after="218" w:line="259" w:lineRule="auto"/>
        <w:ind w:left="720" w:firstLine="0"/>
        <w:jc w:val="left"/>
      </w:pPr>
      <w:r>
        <w:fldChar w:fldCharType="end"/>
      </w:r>
    </w:p>
    <w:p w14:paraId="0E3EABA4" w14:textId="040A5576" w:rsidR="009964C2" w:rsidRDefault="009964C2" w:rsidP="00CA7BBF">
      <w:pPr>
        <w:pStyle w:val="Heading2"/>
      </w:pPr>
    </w:p>
    <w:p w14:paraId="073B2869" w14:textId="77777777" w:rsidR="009964C2" w:rsidRDefault="009964C2">
      <w:pPr>
        <w:spacing w:after="160" w:line="259" w:lineRule="auto"/>
        <w:ind w:left="0" w:firstLine="0"/>
        <w:jc w:val="left"/>
        <w:rPr>
          <w:color w:val="000000"/>
        </w:rPr>
      </w:pPr>
      <w:r>
        <w:rPr>
          <w:color w:val="000000"/>
        </w:rPr>
        <w:br w:type="page"/>
      </w:r>
    </w:p>
    <w:p w14:paraId="045C4F2F" w14:textId="154B5CFE" w:rsidR="007700A4" w:rsidRDefault="007E62E0" w:rsidP="00CA7BBF">
      <w:pPr>
        <w:pStyle w:val="Heading1"/>
      </w:pPr>
      <w:bookmarkStart w:id="0" w:name="_Toc103764723"/>
      <w:r>
        <w:t xml:space="preserve">SECTION A. </w:t>
      </w:r>
      <w:r>
        <w:tab/>
        <w:t>Introduction</w:t>
      </w:r>
      <w:bookmarkEnd w:id="0"/>
      <w:r>
        <w:t xml:space="preserve"> </w:t>
      </w:r>
    </w:p>
    <w:p w14:paraId="645675D2" w14:textId="77777777" w:rsidR="007700A4" w:rsidRPr="00CA7BBF" w:rsidRDefault="007E62E0" w:rsidP="00CA7BBF">
      <w:pPr>
        <w:pStyle w:val="Heading2"/>
      </w:pPr>
      <w:bookmarkStart w:id="1" w:name="_Toc103764724"/>
      <w:r w:rsidRPr="00CA7BBF">
        <w:drawing>
          <wp:inline distT="0" distB="0" distL="0" distR="0" wp14:anchorId="3BC11058" wp14:editId="789CCBA5">
            <wp:extent cx="112776" cy="112776"/>
            <wp:effectExtent l="0" t="0" r="0" b="0"/>
            <wp:docPr id="21389" name="Picture 21389"/>
            <wp:cNvGraphicFramePr/>
            <a:graphic xmlns:a="http://schemas.openxmlformats.org/drawingml/2006/main">
              <a:graphicData uri="http://schemas.openxmlformats.org/drawingml/2006/picture">
                <pic:pic xmlns:pic="http://schemas.openxmlformats.org/drawingml/2006/picture">
                  <pic:nvPicPr>
                    <pic:cNvPr id="21389" name="Picture 21389"/>
                    <pic:cNvPicPr/>
                  </pic:nvPicPr>
                  <pic:blipFill>
                    <a:blip r:embed="rId8"/>
                    <a:stretch>
                      <a:fillRect/>
                    </a:stretch>
                  </pic:blipFill>
                  <pic:spPr>
                    <a:xfrm>
                      <a:off x="0" y="0"/>
                      <a:ext cx="112776" cy="112776"/>
                    </a:xfrm>
                    <a:prstGeom prst="rect">
                      <a:avLst/>
                    </a:prstGeom>
                  </pic:spPr>
                </pic:pic>
              </a:graphicData>
            </a:graphic>
          </wp:inline>
        </w:drawing>
      </w:r>
      <w:r w:rsidRPr="00CA7BBF">
        <w:t xml:space="preserve"> Plan Preparation</w:t>
      </w:r>
      <w:bookmarkEnd w:id="1"/>
      <w:r w:rsidRPr="00CA7BBF">
        <w:t xml:space="preserve"> </w:t>
      </w:r>
    </w:p>
    <w:p w14:paraId="63F2D885" w14:textId="65987991" w:rsidR="007700A4" w:rsidRDefault="007E62E0">
      <w:pPr>
        <w:spacing w:after="223"/>
        <w:ind w:left="715"/>
      </w:pPr>
      <w:r>
        <w:t>This contingency plan has been prepared in consultation with the following organisations and groups: Hurunui District Council, Hanmer Springs Community Board, Hanmer Springs Civil Defence, Road Maintenance Contractors (</w:t>
      </w:r>
      <w:proofErr w:type="spellStart"/>
      <w:r w:rsidR="009964C2">
        <w:t>Corde</w:t>
      </w:r>
      <w:proofErr w:type="spellEnd"/>
      <w:r>
        <w:t xml:space="preserve">), </w:t>
      </w:r>
      <w:proofErr w:type="spellStart"/>
      <w:r>
        <w:t>Mainpower</w:t>
      </w:r>
      <w:proofErr w:type="spellEnd"/>
      <w:r>
        <w:t xml:space="preserve">, NZ Police, Local Contractors, Hanmer Springs Volunteer Fire Brigade, Probus Club, Hanmer Springs Business Association  </w:t>
      </w:r>
    </w:p>
    <w:p w14:paraId="76696158" w14:textId="77777777" w:rsidR="007700A4" w:rsidRDefault="007E62E0" w:rsidP="00CA7BBF">
      <w:pPr>
        <w:pStyle w:val="Heading2"/>
      </w:pPr>
      <w:bookmarkStart w:id="2" w:name="_Toc103764725"/>
      <w:r>
        <w:drawing>
          <wp:inline distT="0" distB="0" distL="0" distR="0" wp14:anchorId="323D6451" wp14:editId="783E3623">
            <wp:extent cx="118872" cy="112776"/>
            <wp:effectExtent l="0" t="0" r="0" b="0"/>
            <wp:docPr id="21390" name="Picture 21390"/>
            <wp:cNvGraphicFramePr/>
            <a:graphic xmlns:a="http://schemas.openxmlformats.org/drawingml/2006/main">
              <a:graphicData uri="http://schemas.openxmlformats.org/drawingml/2006/picture">
                <pic:pic xmlns:pic="http://schemas.openxmlformats.org/drawingml/2006/picture">
                  <pic:nvPicPr>
                    <pic:cNvPr id="21390" name="Picture 21390"/>
                    <pic:cNvPicPr/>
                  </pic:nvPicPr>
                  <pic:blipFill>
                    <a:blip r:embed="rId9"/>
                    <a:stretch>
                      <a:fillRect/>
                    </a:stretch>
                  </pic:blipFill>
                  <pic:spPr>
                    <a:xfrm>
                      <a:off x="0" y="0"/>
                      <a:ext cx="118872" cy="112776"/>
                    </a:xfrm>
                    <a:prstGeom prst="rect">
                      <a:avLst/>
                    </a:prstGeom>
                  </pic:spPr>
                </pic:pic>
              </a:graphicData>
            </a:graphic>
          </wp:inline>
        </w:drawing>
      </w:r>
      <w:r>
        <w:t xml:space="preserve"> Background</w:t>
      </w:r>
      <w:bookmarkEnd w:id="2"/>
      <w:r>
        <w:t xml:space="preserve">  </w:t>
      </w:r>
    </w:p>
    <w:p w14:paraId="43C876E9" w14:textId="77777777" w:rsidR="007700A4" w:rsidRDefault="007E62E0">
      <w:pPr>
        <w:spacing w:after="204"/>
        <w:ind w:left="715"/>
      </w:pPr>
      <w:r>
        <w:t xml:space="preserve">Hanmer Springs is vulnerable to heavy snowfall each year.  The consequences of heavy snowfall can include impassable roads, blocked footpaths, power outages.  These, in turn, impact on </w:t>
      </w:r>
      <w:proofErr w:type="gramStart"/>
      <w:r>
        <w:t>local residents</w:t>
      </w:r>
      <w:proofErr w:type="gramEnd"/>
      <w:r>
        <w:t xml:space="preserve">, visitors, local businesses and can have a particular effect upon vulnerable, especially older residents. </w:t>
      </w:r>
    </w:p>
    <w:p w14:paraId="7C86B1EA" w14:textId="77777777" w:rsidR="007700A4" w:rsidRDefault="007E62E0">
      <w:pPr>
        <w:spacing w:after="602"/>
        <w:ind w:left="715"/>
      </w:pPr>
      <w:r>
        <w:t xml:space="preserve">With heavy snowfall a likely and regular event, this contingency plan has been developed, based on earlier plans, to ensure a prompt and efficient response to heavy snow as well as to provide guidance during the recovery phase. </w:t>
      </w:r>
    </w:p>
    <w:p w14:paraId="56646614" w14:textId="77777777" w:rsidR="007700A4" w:rsidRDefault="007E62E0" w:rsidP="00CA7BBF">
      <w:pPr>
        <w:pStyle w:val="Heading1"/>
      </w:pPr>
      <w:r>
        <w:rPr>
          <w:color w:val="000000"/>
          <w:sz w:val="22"/>
        </w:rPr>
        <w:tab/>
      </w:r>
      <w:bookmarkStart w:id="3" w:name="_Toc103764726"/>
      <w:r>
        <w:t xml:space="preserve">SECTION B. </w:t>
      </w:r>
      <w:r>
        <w:tab/>
        <w:t>Strategic</w:t>
      </w:r>
      <w:bookmarkEnd w:id="3"/>
      <w:r>
        <w:t xml:space="preserve">  </w:t>
      </w:r>
    </w:p>
    <w:p w14:paraId="64ACE1B5" w14:textId="1D8FD2D8" w:rsidR="007700A4" w:rsidRDefault="00CA7BBF" w:rsidP="00CA7BBF">
      <w:pPr>
        <w:pStyle w:val="Heading2"/>
      </w:pPr>
      <w:bookmarkStart w:id="4" w:name="_Toc103764727"/>
      <w:r>
        <w:t>1.</w:t>
      </w:r>
      <w:r w:rsidR="007E62E0">
        <w:t xml:space="preserve"> Aim</w:t>
      </w:r>
      <w:bookmarkEnd w:id="4"/>
      <w:r w:rsidR="007E62E0">
        <w:t xml:space="preserve"> </w:t>
      </w:r>
    </w:p>
    <w:p w14:paraId="575BD1CA" w14:textId="77777777" w:rsidR="007700A4" w:rsidRDefault="007E62E0">
      <w:pPr>
        <w:spacing w:after="223"/>
        <w:ind w:left="715"/>
      </w:pPr>
      <w:r>
        <w:t xml:space="preserve">The aim of this plan is to ensure a prompt and efficient response to heavy snow that, to the greatest extent possible, maintains the normal functioning of Hanmer Springs or restores the village to normal functioning as soon as is practicable. </w:t>
      </w:r>
    </w:p>
    <w:p w14:paraId="788C27F1" w14:textId="57F7D4EE" w:rsidR="007700A4" w:rsidRDefault="00CA7BBF" w:rsidP="00CA7BBF">
      <w:pPr>
        <w:pStyle w:val="Heading2"/>
      </w:pPr>
      <w:bookmarkStart w:id="5" w:name="_Toc103764728"/>
      <w:r>
        <w:t xml:space="preserve">2. </w:t>
      </w:r>
      <w:r w:rsidR="007E62E0">
        <w:t>Principles</w:t>
      </w:r>
      <w:bookmarkEnd w:id="5"/>
      <w:r w:rsidR="007E62E0">
        <w:t xml:space="preserve"> </w:t>
      </w:r>
    </w:p>
    <w:p w14:paraId="33E54888" w14:textId="77777777" w:rsidR="007700A4" w:rsidRDefault="007E62E0" w:rsidP="00EC7DDB">
      <w:pPr>
        <w:spacing w:after="120"/>
        <w:ind w:left="714"/>
      </w:pPr>
      <w:r>
        <w:t xml:space="preserve">The following principles underpin this plan: </w:t>
      </w:r>
    </w:p>
    <w:p w14:paraId="7E1C462B" w14:textId="3F6ADB9A" w:rsidR="007700A4" w:rsidRDefault="007E62E0" w:rsidP="009964C2">
      <w:pPr>
        <w:pStyle w:val="ListParagraph"/>
        <w:numPr>
          <w:ilvl w:val="0"/>
          <w:numId w:val="10"/>
        </w:numPr>
        <w:spacing w:after="120"/>
        <w:ind w:left="1276" w:right="4" w:hanging="357"/>
        <w:jc w:val="left"/>
      </w:pPr>
      <w:r>
        <w:t xml:space="preserve">This contingency plan is consistent with, and supportive of, wider community emergency </w:t>
      </w:r>
      <w:proofErr w:type="gramStart"/>
      <w:r>
        <w:t>response</w:t>
      </w:r>
      <w:proofErr w:type="gramEnd"/>
      <w:r>
        <w:t xml:space="preserve"> </w:t>
      </w:r>
    </w:p>
    <w:p w14:paraId="40C5981D" w14:textId="79E896C3" w:rsidR="009964C2" w:rsidRDefault="007E62E0" w:rsidP="009964C2">
      <w:pPr>
        <w:pStyle w:val="ListParagraph"/>
        <w:numPr>
          <w:ilvl w:val="0"/>
          <w:numId w:val="10"/>
        </w:numPr>
        <w:spacing w:after="120"/>
        <w:ind w:left="1276" w:right="4" w:hanging="357"/>
        <w:jc w:val="left"/>
      </w:pPr>
      <w:r>
        <w:t xml:space="preserve">Available expertise, especially technical expertise, will be recognised and </w:t>
      </w:r>
      <w:proofErr w:type="gramStart"/>
      <w:r>
        <w:t>utilised</w:t>
      </w:r>
      <w:proofErr w:type="gramEnd"/>
      <w:r>
        <w:t xml:space="preserve">  </w:t>
      </w:r>
    </w:p>
    <w:p w14:paraId="1DBCEBBD" w14:textId="1281842E" w:rsidR="007700A4" w:rsidRDefault="007E62E0" w:rsidP="009964C2">
      <w:pPr>
        <w:pStyle w:val="ListParagraph"/>
        <w:numPr>
          <w:ilvl w:val="0"/>
          <w:numId w:val="10"/>
        </w:numPr>
        <w:spacing w:after="120"/>
        <w:ind w:left="1276" w:right="4" w:hanging="357"/>
        <w:jc w:val="left"/>
      </w:pPr>
      <w:r>
        <w:t xml:space="preserve">Local coordination will enhance the efficiency of the </w:t>
      </w:r>
      <w:proofErr w:type="gramStart"/>
      <w:r>
        <w:t>response</w:t>
      </w:r>
      <w:proofErr w:type="gramEnd"/>
      <w:r>
        <w:t xml:space="preserve">  </w:t>
      </w:r>
    </w:p>
    <w:p w14:paraId="73AC7EE9" w14:textId="0669A0E9" w:rsidR="007700A4" w:rsidRDefault="007E62E0" w:rsidP="009964C2">
      <w:pPr>
        <w:pStyle w:val="ListParagraph"/>
        <w:numPr>
          <w:ilvl w:val="0"/>
          <w:numId w:val="10"/>
        </w:numPr>
        <w:spacing w:after="120"/>
        <w:ind w:left="1276" w:right="4" w:hanging="357"/>
        <w:jc w:val="left"/>
      </w:pPr>
      <w:r>
        <w:t xml:space="preserve">Effective communication of status information (to HDC, </w:t>
      </w:r>
      <w:r w:rsidR="00D4369F">
        <w:t xml:space="preserve">HSCB, </w:t>
      </w:r>
      <w:r>
        <w:t xml:space="preserve">local businesses, residents, and the general public) is </w:t>
      </w:r>
      <w:proofErr w:type="gramStart"/>
      <w:r>
        <w:t>important</w:t>
      </w:r>
      <w:proofErr w:type="gramEnd"/>
      <w:r>
        <w:t xml:space="preserve"> </w:t>
      </w:r>
    </w:p>
    <w:p w14:paraId="01CE231F" w14:textId="101F0DF6" w:rsidR="00CA7BBF" w:rsidRDefault="00CA7BBF" w:rsidP="00CA7BBF">
      <w:pPr>
        <w:spacing w:after="120"/>
        <w:ind w:right="4"/>
        <w:jc w:val="left"/>
      </w:pPr>
    </w:p>
    <w:p w14:paraId="1267444D" w14:textId="77777777" w:rsidR="0062085D" w:rsidRDefault="0062085D" w:rsidP="00CA7BBF">
      <w:pPr>
        <w:spacing w:after="120"/>
        <w:ind w:right="4"/>
        <w:jc w:val="left"/>
      </w:pPr>
    </w:p>
    <w:p w14:paraId="3B8D94E6" w14:textId="77777777" w:rsidR="007700A4" w:rsidRDefault="007E62E0" w:rsidP="00CA7BBF">
      <w:pPr>
        <w:pStyle w:val="Heading1"/>
      </w:pPr>
      <w:r>
        <w:rPr>
          <w:color w:val="000000"/>
          <w:sz w:val="22"/>
        </w:rPr>
        <w:tab/>
      </w:r>
      <w:bookmarkStart w:id="6" w:name="_Toc103764729"/>
      <w:r>
        <w:t xml:space="preserve">SECTION C. </w:t>
      </w:r>
      <w:r>
        <w:tab/>
        <w:t>Response</w:t>
      </w:r>
      <w:bookmarkEnd w:id="6"/>
      <w:r>
        <w:t xml:space="preserve"> </w:t>
      </w:r>
    </w:p>
    <w:p w14:paraId="419616E4" w14:textId="77777777" w:rsidR="007700A4" w:rsidRDefault="007E62E0" w:rsidP="00CA7BBF">
      <w:pPr>
        <w:pStyle w:val="Heading2"/>
      </w:pPr>
      <w:bookmarkStart w:id="7" w:name="_Toc103764730"/>
      <w:r>
        <w:drawing>
          <wp:inline distT="0" distB="0" distL="0" distR="0" wp14:anchorId="125884D4" wp14:editId="68EC7FF8">
            <wp:extent cx="112776" cy="112776"/>
            <wp:effectExtent l="0" t="0" r="0" b="0"/>
            <wp:docPr id="21392" name="Picture 21392"/>
            <wp:cNvGraphicFramePr/>
            <a:graphic xmlns:a="http://schemas.openxmlformats.org/drawingml/2006/main">
              <a:graphicData uri="http://schemas.openxmlformats.org/drawingml/2006/picture">
                <pic:pic xmlns:pic="http://schemas.openxmlformats.org/drawingml/2006/picture">
                  <pic:nvPicPr>
                    <pic:cNvPr id="21392" name="Picture 21392"/>
                    <pic:cNvPicPr/>
                  </pic:nvPicPr>
                  <pic:blipFill>
                    <a:blip r:embed="rId10"/>
                    <a:stretch>
                      <a:fillRect/>
                    </a:stretch>
                  </pic:blipFill>
                  <pic:spPr>
                    <a:xfrm>
                      <a:off x="0" y="0"/>
                      <a:ext cx="112776" cy="112776"/>
                    </a:xfrm>
                    <a:prstGeom prst="rect">
                      <a:avLst/>
                    </a:prstGeom>
                  </pic:spPr>
                </pic:pic>
              </a:graphicData>
            </a:graphic>
          </wp:inline>
        </w:drawing>
      </w:r>
      <w:r>
        <w:t xml:space="preserve"> Activation of this plan</w:t>
      </w:r>
      <w:bookmarkEnd w:id="7"/>
      <w:r>
        <w:t xml:space="preserve"> </w:t>
      </w:r>
    </w:p>
    <w:p w14:paraId="35F912C7" w14:textId="7A11431C" w:rsidR="007700A4" w:rsidRDefault="007E62E0">
      <w:pPr>
        <w:spacing w:after="218"/>
        <w:ind w:left="715"/>
      </w:pPr>
      <w:r>
        <w:t xml:space="preserve">Both the Hurunui District Council Emergency Management Officer and </w:t>
      </w:r>
      <w:r w:rsidR="009964C2">
        <w:t>Corde</w:t>
      </w:r>
      <w:r>
        <w:t xml:space="preserve"> (HDC Road Maintenance Contractors) closely monitor weather forecasts during winter months and </w:t>
      </w:r>
      <w:proofErr w:type="gramStart"/>
      <w:r>
        <w:t>are able to</w:t>
      </w:r>
      <w:proofErr w:type="gramEnd"/>
      <w:r>
        <w:t xml:space="preserve"> reasonably anticipate likely heavy snowfall.  Once there is a forecast of heavy snow, the contractor, in conjunction with HDC, reviews the disposition of resources (graders, scrapers, etc) and utilises staff ‘on the ground’ to monitor the actual progression of the snowfall. </w:t>
      </w:r>
    </w:p>
    <w:p w14:paraId="7F07D2A0" w14:textId="3232910B" w:rsidR="007700A4" w:rsidRDefault="009964C2" w:rsidP="00EC7DDB">
      <w:pPr>
        <w:spacing w:after="218" w:line="271" w:lineRule="auto"/>
        <w:ind w:left="715" w:hanging="10"/>
      </w:pPr>
      <w:r>
        <w:t>Corde</w:t>
      </w:r>
      <w:r w:rsidR="007E62E0">
        <w:t xml:space="preserve"> will commence road snow clearing as soon as they deem it appropriate, based on the likely further development of the event and on technical considerations for road clearing including the need to avoid grading too early which can create ice build-up, and grading too late which can mean higher streets cannot be cleared at all until snow melts. </w:t>
      </w:r>
    </w:p>
    <w:p w14:paraId="6A283C88" w14:textId="4E19A0C7" w:rsidR="007700A4" w:rsidRDefault="007E62E0">
      <w:pPr>
        <w:spacing w:after="204"/>
        <w:ind w:left="715"/>
      </w:pPr>
      <w:r>
        <w:t xml:space="preserve">As soon as snow clearing commences, </w:t>
      </w:r>
      <w:r w:rsidR="005B340C">
        <w:t xml:space="preserve">and if required, </w:t>
      </w:r>
      <w:proofErr w:type="spellStart"/>
      <w:r w:rsidR="009964C2">
        <w:t>Corde</w:t>
      </w:r>
      <w:proofErr w:type="spellEnd"/>
      <w:r>
        <w:t xml:space="preserve"> will notify HDC Emergency Management Officer who will in turn notify/activate the Hanmer Springs Incident Coordination Point (via the Hanmer Springs Community Board Chairperson or local Councillor).  </w:t>
      </w:r>
      <w:r w:rsidR="00CA7BBF">
        <w:t>Corde will also notify the HDC Roading Manager.</w:t>
      </w:r>
      <w:r>
        <w:t xml:space="preserve"> </w:t>
      </w:r>
    </w:p>
    <w:p w14:paraId="24A729B7" w14:textId="77777777" w:rsidR="007700A4" w:rsidRDefault="007E62E0">
      <w:pPr>
        <w:spacing w:after="204"/>
        <w:ind w:left="715"/>
      </w:pPr>
      <w:r w:rsidRPr="00CA7BBF">
        <w:rPr>
          <w:b/>
          <w:bCs/>
        </w:rPr>
        <w:t>Note</w:t>
      </w:r>
      <w:r>
        <w:t xml:space="preserve">:   The Hurunui District Council Emergency Management Officer may activate the Hanmer Springs Incident Control Point (ICP) at any stage (including prior to road clearing) should circumstances indicate this to be appropriate </w:t>
      </w:r>
    </w:p>
    <w:p w14:paraId="3BF81212" w14:textId="7CDA2012" w:rsidR="007700A4" w:rsidRDefault="007E62E0">
      <w:pPr>
        <w:spacing w:after="223"/>
        <w:ind w:left="715"/>
      </w:pPr>
      <w:r w:rsidRPr="00CA7BBF">
        <w:rPr>
          <w:b/>
          <w:bCs/>
        </w:rPr>
        <w:t>Note</w:t>
      </w:r>
      <w:r>
        <w:t xml:space="preserve">:  In the unlikely event that heavy snow has begun to fall/accumulate in Hanmer Springs and </w:t>
      </w:r>
      <w:r w:rsidR="009964C2">
        <w:t>Corde</w:t>
      </w:r>
      <w:r>
        <w:t xml:space="preserve"> are unaware of this (and hence do not commence snow clearing) HDC Emergency Management Officer and Call Care should be immediately notified by the Hanmer Springs Community Board Chairperson or Councillor </w:t>
      </w:r>
      <w:proofErr w:type="gramStart"/>
      <w:r>
        <w:t>in order to</w:t>
      </w:r>
      <w:proofErr w:type="gramEnd"/>
      <w:r>
        <w:t xml:space="preserve"> activate the snow clearing response. </w:t>
      </w:r>
    </w:p>
    <w:p w14:paraId="36DA060B" w14:textId="77777777" w:rsidR="007700A4" w:rsidRDefault="007E62E0" w:rsidP="00CA7BBF">
      <w:pPr>
        <w:pStyle w:val="Heading2"/>
      </w:pPr>
      <w:bookmarkStart w:id="8" w:name="_Toc103764731"/>
      <w:r>
        <w:drawing>
          <wp:inline distT="0" distB="0" distL="0" distR="0" wp14:anchorId="53F64DD2" wp14:editId="2B144D61">
            <wp:extent cx="118872" cy="112776"/>
            <wp:effectExtent l="0" t="0" r="0" b="0"/>
            <wp:docPr id="21393" name="Picture 21393"/>
            <wp:cNvGraphicFramePr/>
            <a:graphic xmlns:a="http://schemas.openxmlformats.org/drawingml/2006/main">
              <a:graphicData uri="http://schemas.openxmlformats.org/drawingml/2006/picture">
                <pic:pic xmlns:pic="http://schemas.openxmlformats.org/drawingml/2006/picture">
                  <pic:nvPicPr>
                    <pic:cNvPr id="21393" name="Picture 21393"/>
                    <pic:cNvPicPr/>
                  </pic:nvPicPr>
                  <pic:blipFill>
                    <a:blip r:embed="rId9"/>
                    <a:stretch>
                      <a:fillRect/>
                    </a:stretch>
                  </pic:blipFill>
                  <pic:spPr>
                    <a:xfrm>
                      <a:off x="0" y="0"/>
                      <a:ext cx="118872" cy="112776"/>
                    </a:xfrm>
                    <a:prstGeom prst="rect">
                      <a:avLst/>
                    </a:prstGeom>
                  </pic:spPr>
                </pic:pic>
              </a:graphicData>
            </a:graphic>
          </wp:inline>
        </w:drawing>
      </w:r>
      <w:r>
        <w:t xml:space="preserve"> Local Coordination</w:t>
      </w:r>
      <w:bookmarkEnd w:id="8"/>
      <w:r>
        <w:t xml:space="preserve">  </w:t>
      </w:r>
    </w:p>
    <w:p w14:paraId="6526B51A" w14:textId="77777777" w:rsidR="007700A4" w:rsidRDefault="007E62E0">
      <w:pPr>
        <w:spacing w:after="218"/>
        <w:ind w:left="715"/>
      </w:pPr>
      <w:r>
        <w:t xml:space="preserve">As with any other major event affecting the wellbeing of the Hanmer Springs Community, local coordination can enhance the effectiveness and efficiency of the response.  In larger emergencies, a Civil Defence Declaration may be made, however, in events that do not reach the threshold for declaration, a similar process of information gathering, decision making, and information dissemination can be put in place. </w:t>
      </w:r>
    </w:p>
    <w:p w14:paraId="18FE8FDF" w14:textId="77777777" w:rsidR="007700A4" w:rsidRPr="00CA7BBF" w:rsidRDefault="007E62E0">
      <w:pPr>
        <w:numPr>
          <w:ilvl w:val="0"/>
          <w:numId w:val="1"/>
        </w:numPr>
        <w:spacing w:after="218" w:line="259" w:lineRule="auto"/>
        <w:ind w:hanging="569"/>
        <w:jc w:val="left"/>
        <w:rPr>
          <w:b/>
          <w:bCs/>
        </w:rPr>
      </w:pPr>
      <w:r w:rsidRPr="00CA7BBF">
        <w:rPr>
          <w:b/>
          <w:bCs/>
        </w:rPr>
        <w:t xml:space="preserve">Activation of Local Coordination  </w:t>
      </w:r>
    </w:p>
    <w:p w14:paraId="78E2274A" w14:textId="667CCFBB" w:rsidR="007700A4" w:rsidRDefault="007E62E0">
      <w:pPr>
        <w:spacing w:after="222"/>
        <w:ind w:left="715"/>
      </w:pPr>
      <w:r>
        <w:t xml:space="preserve">Upon activation of this plan, the Hanmer Springs ICP </w:t>
      </w:r>
      <w:r w:rsidR="005B340C">
        <w:t>may</w:t>
      </w:r>
      <w:r>
        <w:t xml:space="preserve"> be activated. </w:t>
      </w:r>
    </w:p>
    <w:p w14:paraId="42825B39" w14:textId="77777777" w:rsidR="00CA7BBF" w:rsidRPr="00CA7BBF" w:rsidRDefault="007E62E0">
      <w:pPr>
        <w:numPr>
          <w:ilvl w:val="0"/>
          <w:numId w:val="1"/>
        </w:numPr>
        <w:spacing w:line="453" w:lineRule="auto"/>
        <w:ind w:hanging="569"/>
        <w:jc w:val="left"/>
        <w:rPr>
          <w:b/>
          <w:bCs/>
        </w:rPr>
      </w:pPr>
      <w:r w:rsidRPr="00CA7BBF">
        <w:rPr>
          <w:b/>
          <w:bCs/>
        </w:rPr>
        <w:t xml:space="preserve">Purpose of Local Coordination  </w:t>
      </w:r>
    </w:p>
    <w:p w14:paraId="170A3473" w14:textId="463A17BB" w:rsidR="007700A4" w:rsidRDefault="00CA7BBF" w:rsidP="00CA7BBF">
      <w:pPr>
        <w:spacing w:line="453" w:lineRule="auto"/>
        <w:ind w:left="693" w:firstLine="0"/>
        <w:jc w:val="left"/>
      </w:pPr>
      <w:r>
        <w:t>T</w:t>
      </w:r>
      <w:r w:rsidR="007E62E0">
        <w:t xml:space="preserve">he purpose of local coordination is to: </w:t>
      </w:r>
    </w:p>
    <w:p w14:paraId="352BB899" w14:textId="77777777" w:rsidR="009964C2" w:rsidRDefault="007E62E0" w:rsidP="009964C2">
      <w:pPr>
        <w:pStyle w:val="ListParagraph"/>
        <w:numPr>
          <w:ilvl w:val="0"/>
          <w:numId w:val="10"/>
        </w:numPr>
        <w:spacing w:after="120"/>
        <w:ind w:left="1276" w:right="4" w:hanging="357"/>
        <w:jc w:val="left"/>
      </w:pPr>
      <w:r>
        <w:t xml:space="preserve">Gather information on the current situation as the event progresses (sitrep) </w:t>
      </w:r>
    </w:p>
    <w:p w14:paraId="7D8AEF46" w14:textId="567FEA21" w:rsidR="007700A4" w:rsidRDefault="007E62E0" w:rsidP="009964C2">
      <w:pPr>
        <w:pStyle w:val="ListParagraph"/>
        <w:numPr>
          <w:ilvl w:val="0"/>
          <w:numId w:val="10"/>
        </w:numPr>
        <w:spacing w:after="120"/>
        <w:ind w:left="1276" w:right="4" w:hanging="357"/>
        <w:jc w:val="left"/>
      </w:pPr>
      <w:r>
        <w:t xml:space="preserve">To interpret the current status information and identify any actions that should be taken to yield a better outcome for the </w:t>
      </w:r>
      <w:proofErr w:type="gramStart"/>
      <w:r>
        <w:t>community</w:t>
      </w:r>
      <w:proofErr w:type="gramEnd"/>
      <w:r>
        <w:t xml:space="preserve"> </w:t>
      </w:r>
    </w:p>
    <w:p w14:paraId="560A45EB" w14:textId="77777777" w:rsidR="007700A4" w:rsidRDefault="007E62E0" w:rsidP="00AD21D4">
      <w:pPr>
        <w:spacing w:after="231"/>
        <w:ind w:left="1276"/>
      </w:pPr>
      <w:r w:rsidRPr="00CA7BBF">
        <w:rPr>
          <w:b/>
          <w:bCs/>
        </w:rPr>
        <w:t>Note</w:t>
      </w:r>
      <w:r>
        <w:t xml:space="preserve">: In general, this contingency plan will provide a sound basis for action.  Although all snow events are similar, each will inevitably be subtly different and hence the actual response will need to be varied to accommodate those differences to best </w:t>
      </w:r>
      <w:proofErr w:type="gramStart"/>
      <w:r>
        <w:t>effect</w:t>
      </w:r>
      <w:proofErr w:type="gramEnd"/>
      <w:r>
        <w:t xml:space="preserve"> </w:t>
      </w:r>
    </w:p>
    <w:p w14:paraId="17D8908F" w14:textId="77777777" w:rsidR="00EC7DDB" w:rsidRDefault="007E62E0" w:rsidP="00EC7DDB">
      <w:pPr>
        <w:pStyle w:val="ListParagraph"/>
        <w:numPr>
          <w:ilvl w:val="0"/>
          <w:numId w:val="10"/>
        </w:numPr>
        <w:spacing w:after="120"/>
        <w:ind w:left="1276" w:right="4" w:hanging="357"/>
        <w:jc w:val="left"/>
      </w:pPr>
      <w:r>
        <w:t xml:space="preserve">To ensure those actions are </w:t>
      </w:r>
      <w:proofErr w:type="gramStart"/>
      <w:r>
        <w:t>taken</w:t>
      </w:r>
      <w:proofErr w:type="gramEnd"/>
      <w:r>
        <w:t xml:space="preserve"> </w:t>
      </w:r>
    </w:p>
    <w:p w14:paraId="63291B04" w14:textId="493BE018" w:rsidR="007700A4" w:rsidRDefault="007E62E0" w:rsidP="00EC7DDB">
      <w:pPr>
        <w:pStyle w:val="ListParagraph"/>
        <w:numPr>
          <w:ilvl w:val="0"/>
          <w:numId w:val="10"/>
        </w:numPr>
        <w:spacing w:after="120"/>
        <w:ind w:left="1276" w:right="4" w:hanging="357"/>
        <w:jc w:val="left"/>
      </w:pPr>
      <w:r>
        <w:t xml:space="preserve">To provide regular </w:t>
      </w:r>
      <w:proofErr w:type="gramStart"/>
      <w:r>
        <w:t>current status</w:t>
      </w:r>
      <w:proofErr w:type="gramEnd"/>
      <w:r>
        <w:t xml:space="preserve"> information to: </w:t>
      </w:r>
    </w:p>
    <w:p w14:paraId="7990A8A3" w14:textId="77777777" w:rsidR="00AD21D4" w:rsidRDefault="007E62E0" w:rsidP="00AD21D4">
      <w:pPr>
        <w:pStyle w:val="ListParagraph"/>
        <w:numPr>
          <w:ilvl w:val="0"/>
          <w:numId w:val="12"/>
        </w:numPr>
        <w:spacing w:after="120"/>
        <w:ind w:right="4"/>
        <w:jc w:val="left"/>
      </w:pPr>
      <w:r>
        <w:t xml:space="preserve">the Hurunui District Council Emergency Management Officer </w:t>
      </w:r>
    </w:p>
    <w:p w14:paraId="49168D24" w14:textId="77777777" w:rsidR="00AD21D4" w:rsidRDefault="00AD21D4" w:rsidP="00AD21D4">
      <w:pPr>
        <w:pStyle w:val="ListParagraph"/>
        <w:numPr>
          <w:ilvl w:val="0"/>
          <w:numId w:val="12"/>
        </w:numPr>
        <w:spacing w:after="120"/>
        <w:ind w:right="4"/>
        <w:jc w:val="left"/>
      </w:pPr>
      <w:r>
        <w:t>HDC Roading Manager</w:t>
      </w:r>
    </w:p>
    <w:p w14:paraId="01317034" w14:textId="77777777" w:rsidR="00AD21D4" w:rsidRDefault="00AD21D4" w:rsidP="00AD21D4">
      <w:pPr>
        <w:pStyle w:val="ListParagraph"/>
        <w:numPr>
          <w:ilvl w:val="0"/>
          <w:numId w:val="12"/>
        </w:numPr>
        <w:spacing w:after="120"/>
        <w:ind w:right="4"/>
        <w:jc w:val="left"/>
      </w:pPr>
      <w:r>
        <w:t>HDC Two Waters Field Operations Manager</w:t>
      </w:r>
    </w:p>
    <w:p w14:paraId="494491C5" w14:textId="77777777" w:rsidR="007700A4" w:rsidRDefault="007E62E0" w:rsidP="00AD21D4">
      <w:pPr>
        <w:pStyle w:val="ListParagraph"/>
        <w:numPr>
          <w:ilvl w:val="0"/>
          <w:numId w:val="12"/>
        </w:numPr>
        <w:spacing w:after="120"/>
        <w:ind w:right="4"/>
        <w:jc w:val="left"/>
      </w:pPr>
      <w:r>
        <w:t xml:space="preserve">agencies and organisations participating in the response </w:t>
      </w:r>
      <w:proofErr w:type="spellStart"/>
      <w:r>
        <w:t>o</w:t>
      </w:r>
      <w:proofErr w:type="spellEnd"/>
      <w:r>
        <w:t xml:space="preserve"> local businesses o local residents and </w:t>
      </w:r>
      <w:proofErr w:type="gramStart"/>
      <w:r>
        <w:t>visitors</w:t>
      </w:r>
      <w:proofErr w:type="gramEnd"/>
      <w:r>
        <w:t xml:space="preserve"> </w:t>
      </w:r>
    </w:p>
    <w:p w14:paraId="66990330" w14:textId="1EB3FEB7" w:rsidR="007700A4" w:rsidRDefault="007700A4" w:rsidP="0062085D">
      <w:pPr>
        <w:spacing w:after="33" w:line="259" w:lineRule="auto"/>
        <w:ind w:left="0" w:firstLine="0"/>
        <w:jc w:val="left"/>
      </w:pPr>
    </w:p>
    <w:p w14:paraId="171C335D" w14:textId="77777777" w:rsidR="007700A4" w:rsidRPr="00AD21D4" w:rsidRDefault="007E62E0">
      <w:pPr>
        <w:numPr>
          <w:ilvl w:val="0"/>
          <w:numId w:val="1"/>
        </w:numPr>
        <w:spacing w:after="218" w:line="259" w:lineRule="auto"/>
        <w:ind w:hanging="569"/>
        <w:jc w:val="left"/>
        <w:rPr>
          <w:b/>
          <w:bCs/>
        </w:rPr>
      </w:pPr>
      <w:r w:rsidRPr="00AD21D4">
        <w:rPr>
          <w:b/>
          <w:bCs/>
        </w:rPr>
        <w:t xml:space="preserve">Scope of Local Coordination </w:t>
      </w:r>
    </w:p>
    <w:p w14:paraId="2FEB31FB" w14:textId="77777777" w:rsidR="007700A4" w:rsidRDefault="007E62E0">
      <w:pPr>
        <w:spacing w:after="204"/>
        <w:ind w:left="715"/>
      </w:pPr>
      <w:r>
        <w:t xml:space="preserve">Local coordination is primarily responsible for gathering, </w:t>
      </w:r>
      <w:proofErr w:type="gramStart"/>
      <w:r>
        <w:t>interpreting</w:t>
      </w:r>
      <w:proofErr w:type="gramEnd"/>
      <w:r>
        <w:t xml:space="preserve"> and disseminating information.  Where this process indicates that the current response requires adjustment in order to better meet the needs of the community, those decisions may be made and communicated to those affected (</w:t>
      </w:r>
      <w:proofErr w:type="gramStart"/>
      <w:r>
        <w:t>i.e.</w:t>
      </w:r>
      <w:proofErr w:type="gramEnd"/>
      <w:r>
        <w:t xml:space="preserve"> the services/contractors involved). </w:t>
      </w:r>
    </w:p>
    <w:p w14:paraId="6CE930B0" w14:textId="126D37E5" w:rsidR="007700A4" w:rsidRDefault="007E62E0">
      <w:pPr>
        <w:spacing w:after="204"/>
        <w:ind w:left="715"/>
      </w:pPr>
      <w:r>
        <w:t xml:space="preserve">In addition to being able to reallocate or reassign resources, the local coordination group will have available to it, a small discretionary budget with which it may directly contract additional services </w:t>
      </w:r>
      <w:r w:rsidR="00AD21D4">
        <w:t>to</w:t>
      </w:r>
      <w:r>
        <w:t xml:space="preserve"> improve the response. </w:t>
      </w:r>
    </w:p>
    <w:p w14:paraId="48FDCD38" w14:textId="77777777" w:rsidR="007700A4" w:rsidRDefault="007E62E0">
      <w:pPr>
        <w:spacing w:after="218"/>
        <w:ind w:left="715"/>
      </w:pPr>
      <w:r w:rsidRPr="00AD21D4">
        <w:rPr>
          <w:b/>
          <w:bCs/>
        </w:rPr>
        <w:t>Note</w:t>
      </w:r>
      <w:r>
        <w:t xml:space="preserve">: The local coordination group may not incur additional costs to the HDC without prior approval from the HDC.  In practice, the local group and the HDC will be in close communication and consultation as the event progresses. </w:t>
      </w:r>
    </w:p>
    <w:p w14:paraId="4BB6ABCB" w14:textId="77777777" w:rsidR="007700A4" w:rsidRPr="00AD21D4" w:rsidRDefault="007E62E0">
      <w:pPr>
        <w:numPr>
          <w:ilvl w:val="0"/>
          <w:numId w:val="1"/>
        </w:numPr>
        <w:spacing w:after="218" w:line="259" w:lineRule="auto"/>
        <w:ind w:hanging="569"/>
        <w:jc w:val="left"/>
        <w:rPr>
          <w:b/>
          <w:bCs/>
        </w:rPr>
      </w:pPr>
      <w:r w:rsidRPr="00AD21D4">
        <w:rPr>
          <w:b/>
          <w:bCs/>
        </w:rPr>
        <w:t xml:space="preserve">Process of Local Coordination </w:t>
      </w:r>
    </w:p>
    <w:p w14:paraId="39E96B67" w14:textId="77777777" w:rsidR="007700A4" w:rsidRDefault="007E62E0">
      <w:pPr>
        <w:spacing w:after="204"/>
        <w:ind w:left="715"/>
      </w:pPr>
      <w:r>
        <w:t xml:space="preserve">Upon activation of this Snow Clearing Contingency Plan (just as would happen in the event of other major incidents) a sub-Civil Defence-Declaration level of local coordination will be established. </w:t>
      </w:r>
    </w:p>
    <w:p w14:paraId="4ACA3465" w14:textId="77777777" w:rsidR="007700A4" w:rsidRDefault="007E62E0">
      <w:pPr>
        <w:spacing w:after="207"/>
        <w:ind w:left="715"/>
      </w:pPr>
      <w:r>
        <w:t xml:space="preserve">The ICP will be located at the Emergency Services Centre (39 Amuri Avenue). </w:t>
      </w:r>
    </w:p>
    <w:p w14:paraId="4A48E8B3" w14:textId="77777777" w:rsidR="007700A4" w:rsidRDefault="007E62E0" w:rsidP="00EC7DDB">
      <w:pPr>
        <w:spacing w:after="120"/>
        <w:ind w:left="714"/>
      </w:pPr>
      <w:r>
        <w:t xml:space="preserve">The process will commence upon the arrival, as Local Incident Coordinator, of any one of the following: </w:t>
      </w:r>
    </w:p>
    <w:p w14:paraId="25E3AD0F" w14:textId="77777777" w:rsidR="00EC7DDB" w:rsidRDefault="007E62E0" w:rsidP="00EC7DDB">
      <w:pPr>
        <w:pStyle w:val="ListParagraph"/>
        <w:numPr>
          <w:ilvl w:val="0"/>
          <w:numId w:val="10"/>
        </w:numPr>
        <w:spacing w:after="120"/>
        <w:ind w:left="1276" w:right="4" w:hanging="357"/>
        <w:jc w:val="left"/>
      </w:pPr>
      <w:r>
        <w:t xml:space="preserve">Hanmer Springs Councillor </w:t>
      </w:r>
    </w:p>
    <w:p w14:paraId="133BCB9C" w14:textId="77777777" w:rsidR="00EC7DDB" w:rsidRDefault="007E62E0" w:rsidP="00EC7DDB">
      <w:pPr>
        <w:pStyle w:val="ListParagraph"/>
        <w:numPr>
          <w:ilvl w:val="0"/>
          <w:numId w:val="10"/>
        </w:numPr>
        <w:spacing w:after="120"/>
        <w:ind w:left="1276" w:right="4" w:hanging="357"/>
        <w:jc w:val="left"/>
      </w:pPr>
      <w:r>
        <w:t xml:space="preserve">Hanmer Springs Community Board Chairperson </w:t>
      </w:r>
    </w:p>
    <w:p w14:paraId="45C7788C" w14:textId="77777777" w:rsidR="00EC7DDB" w:rsidRDefault="007E62E0" w:rsidP="00EC7DDB">
      <w:pPr>
        <w:pStyle w:val="ListParagraph"/>
        <w:numPr>
          <w:ilvl w:val="0"/>
          <w:numId w:val="10"/>
        </w:numPr>
        <w:spacing w:after="120"/>
        <w:ind w:left="1276" w:right="4" w:hanging="357"/>
        <w:jc w:val="left"/>
      </w:pPr>
      <w:r>
        <w:t xml:space="preserve">Hanmer Springs Civil Defence Coordinator </w:t>
      </w:r>
    </w:p>
    <w:p w14:paraId="6A13E4FB" w14:textId="1B5FD051" w:rsidR="007700A4" w:rsidRDefault="007E62E0" w:rsidP="00EC7DDB">
      <w:pPr>
        <w:pStyle w:val="ListParagraph"/>
        <w:numPr>
          <w:ilvl w:val="0"/>
          <w:numId w:val="10"/>
        </w:numPr>
        <w:spacing w:after="120"/>
        <w:ind w:left="1276" w:right="4" w:hanging="357"/>
        <w:jc w:val="left"/>
      </w:pPr>
      <w:r>
        <w:t xml:space="preserve">other member of the Hanmer Springs Community Board </w:t>
      </w:r>
    </w:p>
    <w:p w14:paraId="184455BD" w14:textId="117C4C76" w:rsidR="007700A4" w:rsidRDefault="007E62E0" w:rsidP="00EC7DDB">
      <w:pPr>
        <w:pStyle w:val="ListParagraph"/>
        <w:numPr>
          <w:ilvl w:val="0"/>
          <w:numId w:val="10"/>
        </w:numPr>
        <w:spacing w:after="120"/>
        <w:ind w:left="1276" w:right="4" w:hanging="357"/>
        <w:jc w:val="left"/>
      </w:pPr>
      <w:r>
        <w:t xml:space="preserve">Any other person designated by any of the above to fulfil the coordination </w:t>
      </w:r>
      <w:proofErr w:type="gramStart"/>
      <w:r>
        <w:t>role</w:t>
      </w:r>
      <w:proofErr w:type="gramEnd"/>
      <w:r>
        <w:t xml:space="preserve"> </w:t>
      </w:r>
    </w:p>
    <w:p w14:paraId="109A045C" w14:textId="3562B264" w:rsidR="007700A4" w:rsidRDefault="007E62E0">
      <w:pPr>
        <w:spacing w:after="204"/>
        <w:ind w:left="715"/>
      </w:pPr>
      <w:r>
        <w:t xml:space="preserve">An initial briefing between the Local Incident Coordinator and other relevant parties, particularly a representative of </w:t>
      </w:r>
      <w:r w:rsidR="009964C2">
        <w:t>Corde</w:t>
      </w:r>
      <w:r>
        <w:t xml:space="preserve">, will be arranged to occur as soon as possible. </w:t>
      </w:r>
    </w:p>
    <w:p w14:paraId="7FA608F2" w14:textId="77777777" w:rsidR="007700A4" w:rsidRDefault="007E62E0">
      <w:pPr>
        <w:spacing w:after="204"/>
        <w:ind w:left="715"/>
      </w:pPr>
      <w:r>
        <w:t xml:space="preserve">Operation of the coordination function will adopt the same processes and procedures as would be used in any other Civil Defence operation.   </w:t>
      </w:r>
    </w:p>
    <w:p w14:paraId="1FB22FB7" w14:textId="77777777" w:rsidR="007700A4" w:rsidRDefault="007E62E0">
      <w:pPr>
        <w:spacing w:after="218"/>
        <w:ind w:left="715"/>
      </w:pPr>
      <w:r w:rsidRPr="00AD21D4">
        <w:rPr>
          <w:b/>
          <w:bCs/>
        </w:rPr>
        <w:t>Note</w:t>
      </w:r>
      <w:r>
        <w:t xml:space="preserve">:  In general, this involves adopting a CIMS based approach that will be scaled to suit the extent of the event </w:t>
      </w:r>
    </w:p>
    <w:p w14:paraId="11DD4671" w14:textId="77777777" w:rsidR="007700A4" w:rsidRPr="00AD21D4" w:rsidRDefault="007E62E0">
      <w:pPr>
        <w:numPr>
          <w:ilvl w:val="0"/>
          <w:numId w:val="1"/>
        </w:numPr>
        <w:spacing w:after="218" w:line="259" w:lineRule="auto"/>
        <w:ind w:hanging="569"/>
        <w:jc w:val="left"/>
        <w:rPr>
          <w:b/>
          <w:bCs/>
        </w:rPr>
      </w:pPr>
      <w:r w:rsidRPr="00AD21D4">
        <w:rPr>
          <w:b/>
          <w:bCs/>
        </w:rPr>
        <w:t xml:space="preserve">Public Communications </w:t>
      </w:r>
    </w:p>
    <w:p w14:paraId="70E4110C" w14:textId="77777777" w:rsidR="007700A4" w:rsidRDefault="007E62E0" w:rsidP="00EC7DDB">
      <w:pPr>
        <w:spacing w:after="120"/>
        <w:ind w:left="714"/>
      </w:pPr>
      <w:r>
        <w:t xml:space="preserve">As noted above, a key function of the Hanmer Springs ICP is to provide regular and relevant update information to both responding agencies and to the </w:t>
      </w:r>
      <w:proofErr w:type="gramStart"/>
      <w:r>
        <w:t>general public</w:t>
      </w:r>
      <w:proofErr w:type="gramEnd"/>
      <w:r>
        <w:t xml:space="preserve"> which includes local residents, visitors and local businesses.  The ICP team will issue information as often as deemed appropriate, given the specifics of the event, so that residents, </w:t>
      </w:r>
      <w:proofErr w:type="gramStart"/>
      <w:r>
        <w:t>visitors</w:t>
      </w:r>
      <w:proofErr w:type="gramEnd"/>
      <w:r>
        <w:t xml:space="preserve"> and businesses are aware of: </w:t>
      </w:r>
    </w:p>
    <w:p w14:paraId="6CDBDEAC" w14:textId="77777777" w:rsidR="00EC7DDB" w:rsidRDefault="007E62E0" w:rsidP="00EC7DDB">
      <w:pPr>
        <w:pStyle w:val="ListParagraph"/>
        <w:numPr>
          <w:ilvl w:val="0"/>
          <w:numId w:val="10"/>
        </w:numPr>
        <w:spacing w:after="120"/>
        <w:ind w:left="1276" w:right="4" w:hanging="357"/>
        <w:jc w:val="left"/>
      </w:pPr>
      <w:r>
        <w:t xml:space="preserve">what has </w:t>
      </w:r>
      <w:proofErr w:type="gramStart"/>
      <w:r>
        <w:t>happened</w:t>
      </w:r>
      <w:proofErr w:type="gramEnd"/>
      <w:r>
        <w:t xml:space="preserve"> </w:t>
      </w:r>
    </w:p>
    <w:p w14:paraId="1A5B48B6" w14:textId="77777777" w:rsidR="00EC7DDB" w:rsidRDefault="007E62E0" w:rsidP="00EC7DDB">
      <w:pPr>
        <w:pStyle w:val="ListParagraph"/>
        <w:numPr>
          <w:ilvl w:val="0"/>
          <w:numId w:val="10"/>
        </w:numPr>
        <w:spacing w:after="120"/>
        <w:ind w:left="1276" w:right="4" w:hanging="357"/>
        <w:jc w:val="left"/>
      </w:pPr>
      <w:r>
        <w:t xml:space="preserve">what is being </w:t>
      </w:r>
      <w:proofErr w:type="gramStart"/>
      <w:r>
        <w:t>done</w:t>
      </w:r>
      <w:proofErr w:type="gramEnd"/>
    </w:p>
    <w:p w14:paraId="2A1ADAD7" w14:textId="77777777" w:rsidR="00AD21D4" w:rsidRDefault="007E62E0" w:rsidP="00EC7DDB">
      <w:pPr>
        <w:pStyle w:val="ListParagraph"/>
        <w:numPr>
          <w:ilvl w:val="0"/>
          <w:numId w:val="10"/>
        </w:numPr>
        <w:spacing w:after="120"/>
        <w:ind w:left="1276" w:right="4" w:hanging="357"/>
        <w:jc w:val="left"/>
      </w:pPr>
      <w:r>
        <w:t xml:space="preserve">what is likely to happen </w:t>
      </w:r>
      <w:proofErr w:type="gramStart"/>
      <w:r>
        <w:t>next</w:t>
      </w:r>
      <w:proofErr w:type="gramEnd"/>
      <w:r>
        <w:t xml:space="preserve"> </w:t>
      </w:r>
    </w:p>
    <w:p w14:paraId="65C6E43B" w14:textId="77777777" w:rsidR="00AD21D4" w:rsidRDefault="007E62E0" w:rsidP="00EC7DDB">
      <w:pPr>
        <w:pStyle w:val="ListParagraph"/>
        <w:numPr>
          <w:ilvl w:val="0"/>
          <w:numId w:val="10"/>
        </w:numPr>
        <w:spacing w:after="120"/>
        <w:ind w:left="1276" w:right="4" w:hanging="357"/>
        <w:jc w:val="left"/>
      </w:pPr>
      <w:r>
        <w:t xml:space="preserve">any specific actions they should </w:t>
      </w:r>
      <w:proofErr w:type="gramStart"/>
      <w:r>
        <w:t>take</w:t>
      </w:r>
      <w:proofErr w:type="gramEnd"/>
      <w:r>
        <w:t xml:space="preserve"> </w:t>
      </w:r>
    </w:p>
    <w:p w14:paraId="786EFBCE" w14:textId="677A9C31" w:rsidR="007700A4" w:rsidRDefault="007E62E0" w:rsidP="00AD21D4">
      <w:pPr>
        <w:spacing w:after="120"/>
        <w:ind w:left="919" w:right="4" w:firstLine="0"/>
        <w:jc w:val="left"/>
      </w:pPr>
      <w:r>
        <w:t xml:space="preserve">Information should contain an appropriate level of detail (neither too little nor too much). Care should be taken to ensure public expectations are well managed and realistic.  </w:t>
      </w:r>
      <w:proofErr w:type="gramStart"/>
      <w:r>
        <w:t>Particular effort</w:t>
      </w:r>
      <w:proofErr w:type="gramEnd"/>
      <w:r>
        <w:t xml:space="preserve"> should be made to communicate regarding power outages, road closures, emergency contacts, etc. </w:t>
      </w:r>
    </w:p>
    <w:p w14:paraId="54BF172E" w14:textId="7CA39BA5" w:rsidR="007700A4" w:rsidRDefault="007E62E0">
      <w:pPr>
        <w:spacing w:after="223"/>
        <w:ind w:left="715"/>
      </w:pPr>
      <w:r>
        <w:t xml:space="preserve">Information is to be disseminated using the HDC website and local radio stations (details to follow once local station is on air).   If necessary, alternative means of communication as provided for in the Hanmer Springs Civil Defence Plan should be adopted. </w:t>
      </w:r>
    </w:p>
    <w:p w14:paraId="2B96F0F2" w14:textId="77777777" w:rsidR="00B12406" w:rsidRDefault="00B12406">
      <w:pPr>
        <w:spacing w:after="223"/>
        <w:ind w:left="715"/>
      </w:pPr>
    </w:p>
    <w:p w14:paraId="41E9179A" w14:textId="77777777" w:rsidR="007700A4" w:rsidRDefault="007E62E0" w:rsidP="00CA7BBF">
      <w:pPr>
        <w:pStyle w:val="Heading2"/>
      </w:pPr>
      <w:bookmarkStart w:id="9" w:name="_Toc103764732"/>
      <w:r>
        <w:drawing>
          <wp:inline distT="0" distB="0" distL="0" distR="0" wp14:anchorId="44E93EC8" wp14:editId="431A4F81">
            <wp:extent cx="118872" cy="115824"/>
            <wp:effectExtent l="0" t="0" r="0" b="0"/>
            <wp:docPr id="21394" name="Picture 21394"/>
            <wp:cNvGraphicFramePr/>
            <a:graphic xmlns:a="http://schemas.openxmlformats.org/drawingml/2006/main">
              <a:graphicData uri="http://schemas.openxmlformats.org/drawingml/2006/picture">
                <pic:pic xmlns:pic="http://schemas.openxmlformats.org/drawingml/2006/picture">
                  <pic:nvPicPr>
                    <pic:cNvPr id="21394" name="Picture 21394"/>
                    <pic:cNvPicPr/>
                  </pic:nvPicPr>
                  <pic:blipFill>
                    <a:blip r:embed="rId11"/>
                    <a:stretch>
                      <a:fillRect/>
                    </a:stretch>
                  </pic:blipFill>
                  <pic:spPr>
                    <a:xfrm>
                      <a:off x="0" y="0"/>
                      <a:ext cx="118872" cy="115824"/>
                    </a:xfrm>
                    <a:prstGeom prst="rect">
                      <a:avLst/>
                    </a:prstGeom>
                  </pic:spPr>
                </pic:pic>
              </a:graphicData>
            </a:graphic>
          </wp:inline>
        </w:drawing>
      </w:r>
      <w:r>
        <w:t xml:space="preserve"> Road Snow Clearing Contingency Procedures</w:t>
      </w:r>
      <w:bookmarkEnd w:id="9"/>
      <w:r>
        <w:t xml:space="preserve">  </w:t>
      </w:r>
    </w:p>
    <w:p w14:paraId="79EE713D" w14:textId="77777777" w:rsidR="00B12406" w:rsidRDefault="00B12406">
      <w:pPr>
        <w:tabs>
          <w:tab w:val="center" w:pos="772"/>
          <w:tab w:val="center" w:pos="1931"/>
        </w:tabs>
        <w:spacing w:after="19" w:line="259" w:lineRule="auto"/>
        <w:ind w:left="0" w:firstLine="0"/>
        <w:jc w:val="left"/>
        <w:rPr>
          <w:b/>
          <w:bCs/>
          <w:color w:val="000000"/>
        </w:rPr>
      </w:pPr>
    </w:p>
    <w:p w14:paraId="263B4B42" w14:textId="57234787" w:rsidR="007700A4" w:rsidRPr="00D4369F" w:rsidRDefault="007E62E0" w:rsidP="00D4369F">
      <w:pPr>
        <w:pStyle w:val="ListParagraph"/>
        <w:numPr>
          <w:ilvl w:val="0"/>
          <w:numId w:val="17"/>
        </w:numPr>
        <w:tabs>
          <w:tab w:val="center" w:pos="772"/>
          <w:tab w:val="center" w:pos="1931"/>
        </w:tabs>
        <w:spacing w:after="19" w:line="259" w:lineRule="auto"/>
        <w:jc w:val="left"/>
        <w:rPr>
          <w:b/>
          <w:bCs/>
        </w:rPr>
      </w:pPr>
      <w:r w:rsidRPr="00D4369F">
        <w:rPr>
          <w:b/>
          <w:bCs/>
        </w:rPr>
        <w:t xml:space="preserve">Prior to the Event </w:t>
      </w:r>
    </w:p>
    <w:p w14:paraId="4BC2F46C" w14:textId="77777777" w:rsidR="007700A4" w:rsidRDefault="007E62E0" w:rsidP="00D4369F">
      <w:pPr>
        <w:spacing w:after="91"/>
      </w:pPr>
      <w:r>
        <w:t xml:space="preserve">In accordance with best practice principles Council Staff and Contractors will make themselves aware at all times of both current and predicted weather conditions  </w:t>
      </w:r>
    </w:p>
    <w:p w14:paraId="1127BE16" w14:textId="77777777" w:rsidR="007700A4" w:rsidRDefault="007E62E0" w:rsidP="00D4369F">
      <w:pPr>
        <w:spacing w:after="106"/>
      </w:pPr>
      <w:r>
        <w:t xml:space="preserve">When severe weather warnings have been issued Council staff (including the Emergency Management Officer) and Contractors will, as soon as possible, discuss the warning and determine what impact it is likely the forecast will have on the district as a whole and specifically on Hanmer Springs and surrounds. For clarity, how long is the event predicted to take, how heavy, and to what altitudes. </w:t>
      </w:r>
    </w:p>
    <w:p w14:paraId="3CB40638" w14:textId="77777777" w:rsidR="007700A4" w:rsidRDefault="007E62E0" w:rsidP="00B12406">
      <w:pPr>
        <w:numPr>
          <w:ilvl w:val="0"/>
          <w:numId w:val="2"/>
        </w:numPr>
        <w:spacing w:after="87"/>
        <w:ind w:left="1320" w:hanging="600"/>
      </w:pPr>
      <w:r>
        <w:t xml:space="preserve">Staff and plant resources will then be determined, </w:t>
      </w:r>
      <w:proofErr w:type="gramStart"/>
      <w:r>
        <w:t>confirmed</w:t>
      </w:r>
      <w:proofErr w:type="gramEnd"/>
      <w:r>
        <w:t xml:space="preserve"> and deployed. </w:t>
      </w:r>
    </w:p>
    <w:p w14:paraId="615F5CF8" w14:textId="77777777" w:rsidR="007700A4" w:rsidRDefault="007E62E0" w:rsidP="00B12406">
      <w:pPr>
        <w:numPr>
          <w:ilvl w:val="0"/>
          <w:numId w:val="2"/>
        </w:numPr>
        <w:spacing w:after="91"/>
        <w:ind w:left="1320" w:hanging="600"/>
      </w:pPr>
      <w:r>
        <w:t xml:space="preserve">Council staff will then </w:t>
      </w:r>
      <w:proofErr w:type="gramStart"/>
      <w:r>
        <w:t>notify directly</w:t>
      </w:r>
      <w:proofErr w:type="gramEnd"/>
      <w:r>
        <w:t xml:space="preserve"> those personnel from the Hanmer Springs Community Board (HSCB) identified in the Key Contacts section of this document, to inform them of all relevant details (refer Appendix 1 – Key Contacts) </w:t>
      </w:r>
    </w:p>
    <w:p w14:paraId="227E9300" w14:textId="69FAA70B" w:rsidR="007700A4" w:rsidRDefault="007E62E0" w:rsidP="00B12406">
      <w:pPr>
        <w:numPr>
          <w:ilvl w:val="0"/>
          <w:numId w:val="2"/>
        </w:numPr>
        <w:spacing w:after="120"/>
        <w:ind w:left="1320" w:hanging="601"/>
      </w:pPr>
      <w:r>
        <w:t>Concurrent with the notification of Key Partners Council Staff will update the council’s website to clearly indicate</w:t>
      </w:r>
      <w:r w:rsidR="00EC7DDB">
        <w:t>:</w:t>
      </w:r>
      <w:r>
        <w:t xml:space="preserve">  </w:t>
      </w:r>
    </w:p>
    <w:p w14:paraId="6C49FDF6" w14:textId="77777777" w:rsidR="00EC7DDB" w:rsidRDefault="007E62E0" w:rsidP="00B12406">
      <w:pPr>
        <w:pStyle w:val="ListParagraph"/>
        <w:numPr>
          <w:ilvl w:val="0"/>
          <w:numId w:val="10"/>
        </w:numPr>
        <w:spacing w:after="120"/>
        <w:ind w:left="1854" w:right="4" w:hanging="357"/>
        <w:jc w:val="left"/>
      </w:pPr>
      <w:r>
        <w:t xml:space="preserve">That a severe weather warning has been issued </w:t>
      </w:r>
    </w:p>
    <w:p w14:paraId="4BD0FB1C" w14:textId="77777777" w:rsidR="00EC7DDB" w:rsidRDefault="007E62E0" w:rsidP="00B12406">
      <w:pPr>
        <w:pStyle w:val="ListParagraph"/>
        <w:numPr>
          <w:ilvl w:val="0"/>
          <w:numId w:val="10"/>
        </w:numPr>
        <w:spacing w:after="120"/>
        <w:ind w:left="1854" w:right="4" w:hanging="357"/>
        <w:jc w:val="left"/>
      </w:pPr>
      <w:r>
        <w:t xml:space="preserve">What the warning means with specific reference to the district </w:t>
      </w:r>
    </w:p>
    <w:p w14:paraId="690C78A3" w14:textId="77777777" w:rsidR="00EC7DDB" w:rsidRDefault="007E62E0" w:rsidP="00B12406">
      <w:pPr>
        <w:pStyle w:val="ListParagraph"/>
        <w:numPr>
          <w:ilvl w:val="0"/>
          <w:numId w:val="10"/>
        </w:numPr>
        <w:spacing w:after="120"/>
        <w:ind w:left="1854" w:right="4" w:hanging="357"/>
        <w:jc w:val="left"/>
      </w:pPr>
      <w:r>
        <w:t xml:space="preserve">What services are being deployed, where and </w:t>
      </w:r>
      <w:proofErr w:type="gramStart"/>
      <w:r>
        <w:t>when</w:t>
      </w:r>
      <w:proofErr w:type="gramEnd"/>
      <w:r>
        <w:t xml:space="preserve">  </w:t>
      </w:r>
    </w:p>
    <w:p w14:paraId="6CDA38F8" w14:textId="0DE36E55" w:rsidR="007700A4" w:rsidRDefault="007E62E0" w:rsidP="00B12406">
      <w:pPr>
        <w:pStyle w:val="ListParagraph"/>
        <w:numPr>
          <w:ilvl w:val="0"/>
          <w:numId w:val="10"/>
        </w:numPr>
        <w:spacing w:after="120"/>
        <w:ind w:left="1854" w:right="4" w:hanging="357"/>
        <w:jc w:val="left"/>
      </w:pPr>
      <w:r>
        <w:t xml:space="preserve">Advice to residents and road-users </w:t>
      </w:r>
    </w:p>
    <w:p w14:paraId="70E761F3" w14:textId="77777777" w:rsidR="000D3D9E" w:rsidRDefault="007E62E0" w:rsidP="00B12406">
      <w:pPr>
        <w:numPr>
          <w:ilvl w:val="0"/>
          <w:numId w:val="2"/>
        </w:numPr>
        <w:spacing w:after="120"/>
        <w:ind w:left="1320" w:hanging="601"/>
      </w:pPr>
      <w:r>
        <w:t xml:space="preserve">Contracting staff will allow themselves ample time to prepare for the impending event ensuring all plant, materials, signage are ready to be deployed as soon as required. </w:t>
      </w:r>
    </w:p>
    <w:p w14:paraId="4D80ECCB" w14:textId="77777777" w:rsidR="00B12406" w:rsidRDefault="007E62E0" w:rsidP="000D3D9E">
      <w:pPr>
        <w:tabs>
          <w:tab w:val="center" w:pos="772"/>
          <w:tab w:val="center" w:pos="1931"/>
        </w:tabs>
        <w:spacing w:after="19" w:line="259" w:lineRule="auto"/>
        <w:ind w:left="0" w:firstLine="0"/>
        <w:jc w:val="left"/>
      </w:pPr>
      <w:r>
        <w:t xml:space="preserve"> </w:t>
      </w:r>
    </w:p>
    <w:p w14:paraId="0AC8775C" w14:textId="3E42DED8" w:rsidR="007700A4" w:rsidRPr="00D4369F" w:rsidRDefault="007E62E0" w:rsidP="00D4369F">
      <w:pPr>
        <w:pStyle w:val="ListParagraph"/>
        <w:numPr>
          <w:ilvl w:val="0"/>
          <w:numId w:val="17"/>
        </w:numPr>
        <w:tabs>
          <w:tab w:val="center" w:pos="772"/>
          <w:tab w:val="center" w:pos="1931"/>
        </w:tabs>
        <w:spacing w:after="19" w:line="259" w:lineRule="auto"/>
        <w:jc w:val="left"/>
        <w:rPr>
          <w:b/>
          <w:bCs/>
        </w:rPr>
      </w:pPr>
      <w:r w:rsidRPr="00D4369F">
        <w:rPr>
          <w:b/>
          <w:bCs/>
        </w:rPr>
        <w:t xml:space="preserve">During the Event </w:t>
      </w:r>
    </w:p>
    <w:p w14:paraId="4797C23D" w14:textId="2D363FDF" w:rsidR="007700A4" w:rsidRDefault="007E62E0" w:rsidP="00D4369F">
      <w:pPr>
        <w:spacing w:after="89"/>
      </w:pPr>
      <w:r>
        <w:t xml:space="preserve">Timing is crucial when dealing with a snowfall event in and around the Hanmer township particularly with regards to the steeper roads. Once 25mm of snow has fallen, regardless of the time of day or night, the Contractors operative is to begin clearing and gritting the townships roads in the following order of priority: </w:t>
      </w:r>
    </w:p>
    <w:p w14:paraId="24037262" w14:textId="77777777" w:rsidR="007700A4" w:rsidRDefault="007E62E0" w:rsidP="00D4369F">
      <w:pPr>
        <w:pStyle w:val="ListParagraph"/>
        <w:numPr>
          <w:ilvl w:val="0"/>
          <w:numId w:val="18"/>
        </w:numPr>
      </w:pPr>
      <w:r>
        <w:t xml:space="preserve">Amuri Avenue (East and West) </w:t>
      </w:r>
    </w:p>
    <w:p w14:paraId="3347D35F" w14:textId="1289758E" w:rsidR="007700A4" w:rsidRDefault="007E62E0" w:rsidP="00D4369F">
      <w:pPr>
        <w:pStyle w:val="ListParagraph"/>
        <w:numPr>
          <w:ilvl w:val="0"/>
          <w:numId w:val="18"/>
        </w:numPr>
      </w:pPr>
      <w:r>
        <w:t xml:space="preserve">Emergency Services Centre carpark and access </w:t>
      </w:r>
    </w:p>
    <w:p w14:paraId="3E6F7E03" w14:textId="4EE970D8" w:rsidR="00F554C0" w:rsidRDefault="00F554C0" w:rsidP="00D4369F">
      <w:pPr>
        <w:pStyle w:val="ListParagraph"/>
        <w:numPr>
          <w:ilvl w:val="0"/>
          <w:numId w:val="18"/>
        </w:numPr>
      </w:pPr>
      <w:r>
        <w:t>Medical Centre access on Jacks Pass Road (from Amuri Ave end)</w:t>
      </w:r>
    </w:p>
    <w:p w14:paraId="6584BF12" w14:textId="77777777" w:rsidR="007700A4" w:rsidRDefault="007E62E0" w:rsidP="00D4369F">
      <w:pPr>
        <w:pStyle w:val="ListParagraph"/>
        <w:numPr>
          <w:ilvl w:val="0"/>
          <w:numId w:val="18"/>
        </w:numPr>
      </w:pPr>
      <w:r>
        <w:t xml:space="preserve">Conical Hill Road / Acheron Heights / Chalet Crescent / Alpine Avenue / Oregon </w:t>
      </w:r>
    </w:p>
    <w:p w14:paraId="30A31465" w14:textId="77777777" w:rsidR="007700A4" w:rsidRDefault="007E62E0" w:rsidP="00D4369F">
      <w:pPr>
        <w:pStyle w:val="ListParagraph"/>
        <w:numPr>
          <w:ilvl w:val="0"/>
          <w:numId w:val="18"/>
        </w:numPr>
      </w:pPr>
      <w:r>
        <w:t xml:space="preserve">Heights </w:t>
      </w:r>
    </w:p>
    <w:p w14:paraId="7B522E05" w14:textId="77777777" w:rsidR="007700A4" w:rsidRDefault="007E62E0" w:rsidP="00D4369F">
      <w:pPr>
        <w:pStyle w:val="ListParagraph"/>
        <w:numPr>
          <w:ilvl w:val="0"/>
          <w:numId w:val="18"/>
        </w:numPr>
      </w:pPr>
      <w:r>
        <w:t xml:space="preserve">St James Avenue / </w:t>
      </w:r>
      <w:proofErr w:type="spellStart"/>
      <w:r>
        <w:t>Denby</w:t>
      </w:r>
      <w:proofErr w:type="spellEnd"/>
      <w:r>
        <w:t xml:space="preserve"> Place / </w:t>
      </w:r>
      <w:proofErr w:type="spellStart"/>
      <w:r>
        <w:t>Caverhill</w:t>
      </w:r>
      <w:proofErr w:type="spellEnd"/>
      <w:r>
        <w:t xml:space="preserve"> Crescent / Rutherford Crescent / </w:t>
      </w:r>
    </w:p>
    <w:p w14:paraId="1ABC7306" w14:textId="77777777" w:rsidR="007700A4" w:rsidRDefault="007E62E0" w:rsidP="00D4369F">
      <w:pPr>
        <w:pStyle w:val="ListParagraph"/>
        <w:numPr>
          <w:ilvl w:val="0"/>
          <w:numId w:val="18"/>
        </w:numPr>
      </w:pPr>
      <w:r>
        <w:t xml:space="preserve">Chisholm Crescent </w:t>
      </w:r>
    </w:p>
    <w:p w14:paraId="4A9574BC" w14:textId="03F6CB34" w:rsidR="007700A4" w:rsidRDefault="007E62E0" w:rsidP="00D4369F">
      <w:pPr>
        <w:pStyle w:val="ListParagraph"/>
        <w:numPr>
          <w:ilvl w:val="0"/>
          <w:numId w:val="18"/>
        </w:numPr>
        <w:spacing w:after="204"/>
      </w:pPr>
      <w:r>
        <w:t xml:space="preserve">Jollies Pass Road to Forest Camp / Jacks Pass Road </w:t>
      </w:r>
      <w:r w:rsidR="00F554C0">
        <w:t>(remainder)</w:t>
      </w:r>
      <w:r>
        <w:t xml:space="preserve"> / Argelins Road  </w:t>
      </w:r>
    </w:p>
    <w:p w14:paraId="62AC3C0B" w14:textId="77777777" w:rsidR="007700A4" w:rsidRDefault="007E62E0">
      <w:pPr>
        <w:spacing w:after="204"/>
        <w:ind w:left="715"/>
      </w:pPr>
      <w:r>
        <w:t xml:space="preserve">The roads indicated above are key priority roads. In the event of an extremely heavy snowfall, operatives are instructed to concentrate on these roads only until conditions ease. Once conditions have eased and snow clearing operations on these roads is under control the following snow clearing order should be observed  </w:t>
      </w:r>
    </w:p>
    <w:p w14:paraId="0488537B" w14:textId="142662B5" w:rsidR="007700A4" w:rsidRDefault="007E62E0" w:rsidP="00B12406">
      <w:pPr>
        <w:numPr>
          <w:ilvl w:val="1"/>
          <w:numId w:val="3"/>
        </w:numPr>
        <w:spacing w:after="102"/>
        <w:ind w:left="1701" w:hanging="360"/>
      </w:pPr>
      <w:r>
        <w:t xml:space="preserve">All other township roads  </w:t>
      </w:r>
    </w:p>
    <w:p w14:paraId="7CF75538" w14:textId="009B1C87" w:rsidR="007700A4" w:rsidRDefault="007E62E0" w:rsidP="00B12406">
      <w:pPr>
        <w:numPr>
          <w:ilvl w:val="1"/>
          <w:numId w:val="3"/>
        </w:numPr>
        <w:spacing w:after="116"/>
        <w:ind w:left="1701" w:hanging="360"/>
      </w:pPr>
      <w:r>
        <w:t xml:space="preserve">Woodbank Road (sealed section) / Medway Road </w:t>
      </w:r>
    </w:p>
    <w:p w14:paraId="378D46BF" w14:textId="7C2A6E54" w:rsidR="007700A4" w:rsidRDefault="007E62E0" w:rsidP="00B12406">
      <w:pPr>
        <w:numPr>
          <w:ilvl w:val="1"/>
          <w:numId w:val="3"/>
        </w:numPr>
        <w:spacing w:after="102"/>
        <w:ind w:left="1701" w:hanging="360"/>
      </w:pPr>
      <w:r>
        <w:t xml:space="preserve">Chatterton Road </w:t>
      </w:r>
    </w:p>
    <w:p w14:paraId="02D79783" w14:textId="1C40B03C" w:rsidR="00D4369F" w:rsidRDefault="00D4369F" w:rsidP="00B12406">
      <w:pPr>
        <w:numPr>
          <w:ilvl w:val="1"/>
          <w:numId w:val="3"/>
        </w:numPr>
        <w:spacing w:after="102"/>
        <w:ind w:left="1701" w:hanging="360"/>
      </w:pPr>
      <w:r>
        <w:t>Carparks</w:t>
      </w:r>
    </w:p>
    <w:p w14:paraId="41DFDB8A" w14:textId="0E4A7320" w:rsidR="007700A4" w:rsidRDefault="007E62E0">
      <w:pPr>
        <w:spacing w:after="204"/>
        <w:ind w:left="715"/>
      </w:pPr>
      <w:r>
        <w:t xml:space="preserve">Once the roads listed above are cleared, the contractor is instructed to contact the Councils </w:t>
      </w:r>
      <w:r w:rsidR="00E80D90">
        <w:t>Roading Manager</w:t>
      </w:r>
      <w:r>
        <w:t xml:space="preserve"> for further instructions. </w:t>
      </w:r>
    </w:p>
    <w:p w14:paraId="43F601EB" w14:textId="09305C20" w:rsidR="007700A4" w:rsidRDefault="007E62E0" w:rsidP="00D4369F">
      <w:pPr>
        <w:spacing w:after="106"/>
      </w:pPr>
      <w:r>
        <w:t xml:space="preserve">Operatives are instructed to take all due care when ploughing snow drifts and not to plough within 1 metre of kerb and channelling on the wider township roads and 500mm on the narrower roads. Any damage to kerb and channelling, the roading surface, service covers, any other council asset and private property needs to be reported to the </w:t>
      </w:r>
      <w:r w:rsidR="00E80D90">
        <w:t>Roading Manager</w:t>
      </w:r>
      <w:r>
        <w:t xml:space="preserve">. </w:t>
      </w:r>
    </w:p>
    <w:p w14:paraId="4FB46478" w14:textId="77777777" w:rsidR="007700A4" w:rsidRDefault="007E62E0" w:rsidP="00D4369F">
      <w:pPr>
        <w:spacing w:after="98" w:line="259" w:lineRule="auto"/>
      </w:pPr>
      <w:r>
        <w:t xml:space="preserve">All safety pre-cautions such as signage, flashing lights, correct PPE, etc. are assumed. </w:t>
      </w:r>
    </w:p>
    <w:p w14:paraId="567F301A" w14:textId="157AEE0E" w:rsidR="007700A4" w:rsidRDefault="007E62E0" w:rsidP="00D4369F">
      <w:pPr>
        <w:spacing w:after="122"/>
      </w:pPr>
      <w:r>
        <w:t xml:space="preserve">Operatives will be, </w:t>
      </w:r>
      <w:proofErr w:type="gramStart"/>
      <w:r>
        <w:t>at all times</w:t>
      </w:r>
      <w:proofErr w:type="gramEnd"/>
      <w:r>
        <w:t xml:space="preserve">, in direct communication with </w:t>
      </w:r>
      <w:proofErr w:type="spellStart"/>
      <w:r w:rsidR="00D4369F">
        <w:t>Corde</w:t>
      </w:r>
      <w:r>
        <w:t>’s</w:t>
      </w:r>
      <w:proofErr w:type="spellEnd"/>
      <w:r>
        <w:t xml:space="preserve"> Contract Supervisor and give regular (at least hourly) progress and situation updates. </w:t>
      </w:r>
    </w:p>
    <w:p w14:paraId="6944354D" w14:textId="17CB3A63" w:rsidR="000F3CDC" w:rsidRDefault="007E62E0" w:rsidP="00D4369F">
      <w:r>
        <w:t xml:space="preserve">If required, and after confirmation from the </w:t>
      </w:r>
      <w:r w:rsidR="00E80D90">
        <w:t>Roading Manager</w:t>
      </w:r>
      <w:r>
        <w:t>, Jollies Pass and Clarence Valley Roads are to be closed. This will involve the physical closing of gates on these roads and the relevant signage erected and cones placed.</w:t>
      </w:r>
    </w:p>
    <w:p w14:paraId="7C84DCA9" w14:textId="77777777" w:rsidR="000F3CDC" w:rsidRDefault="007E62E0" w:rsidP="00B12406">
      <w:pPr>
        <w:ind w:left="1320" w:firstLine="0"/>
      </w:pPr>
      <w:r>
        <w:t xml:space="preserve">Key holders for these gates are as follows (refer Appendix 1 – Key Contacts for contact details) </w:t>
      </w:r>
    </w:p>
    <w:p w14:paraId="6D728B28" w14:textId="77777777" w:rsidR="000F3CDC" w:rsidRDefault="007E62E0" w:rsidP="00B12406">
      <w:pPr>
        <w:pStyle w:val="ListParagraph"/>
        <w:numPr>
          <w:ilvl w:val="0"/>
          <w:numId w:val="11"/>
        </w:numPr>
        <w:ind w:left="2040"/>
      </w:pPr>
      <w:r>
        <w:t xml:space="preserve">Roading Contract Supervisor  </w:t>
      </w:r>
    </w:p>
    <w:p w14:paraId="19EAF095" w14:textId="77777777" w:rsidR="000F3CDC" w:rsidRDefault="007E62E0" w:rsidP="00B12406">
      <w:pPr>
        <w:pStyle w:val="ListParagraph"/>
        <w:numPr>
          <w:ilvl w:val="0"/>
          <w:numId w:val="11"/>
        </w:numPr>
        <w:ind w:left="2040"/>
      </w:pPr>
      <w:r>
        <w:t xml:space="preserve">Hanmer Springs Community Board Chairperson  </w:t>
      </w:r>
    </w:p>
    <w:p w14:paraId="2BD2846A" w14:textId="77777777" w:rsidR="000F3CDC" w:rsidRDefault="007E62E0" w:rsidP="00B12406">
      <w:pPr>
        <w:pStyle w:val="ListParagraph"/>
        <w:numPr>
          <w:ilvl w:val="0"/>
          <w:numId w:val="11"/>
        </w:numPr>
        <w:ind w:left="2040"/>
      </w:pPr>
      <w:r>
        <w:t xml:space="preserve">Hanmer Springs Civil Defence Coordinator  </w:t>
      </w:r>
    </w:p>
    <w:p w14:paraId="68652D7C" w14:textId="75B7EB80" w:rsidR="007700A4" w:rsidRDefault="007E62E0" w:rsidP="00B12406">
      <w:pPr>
        <w:pStyle w:val="ListParagraph"/>
        <w:numPr>
          <w:ilvl w:val="0"/>
          <w:numId w:val="11"/>
        </w:numPr>
        <w:ind w:left="2040"/>
      </w:pPr>
      <w:r>
        <w:t xml:space="preserve">Police  </w:t>
      </w:r>
    </w:p>
    <w:p w14:paraId="206934C2" w14:textId="77777777" w:rsidR="00B12406" w:rsidRDefault="00B12406">
      <w:pPr>
        <w:tabs>
          <w:tab w:val="center" w:pos="796"/>
          <w:tab w:val="center" w:pos="1612"/>
        </w:tabs>
        <w:spacing w:after="218" w:line="259" w:lineRule="auto"/>
        <w:ind w:left="0" w:firstLine="0"/>
        <w:jc w:val="left"/>
        <w:rPr>
          <w:b/>
          <w:bCs/>
          <w:color w:val="000000"/>
        </w:rPr>
      </w:pPr>
    </w:p>
    <w:p w14:paraId="0C8ED84C" w14:textId="2BB2377A" w:rsidR="007700A4" w:rsidRPr="00D4369F" w:rsidRDefault="007E62E0" w:rsidP="00D4369F">
      <w:pPr>
        <w:pStyle w:val="ListParagraph"/>
        <w:numPr>
          <w:ilvl w:val="0"/>
          <w:numId w:val="17"/>
        </w:numPr>
        <w:tabs>
          <w:tab w:val="center" w:pos="796"/>
          <w:tab w:val="center" w:pos="1612"/>
        </w:tabs>
        <w:spacing w:after="218" w:line="259" w:lineRule="auto"/>
        <w:jc w:val="left"/>
        <w:rPr>
          <w:b/>
          <w:bCs/>
        </w:rPr>
      </w:pPr>
      <w:r w:rsidRPr="00D4369F">
        <w:rPr>
          <w:b/>
          <w:bCs/>
        </w:rPr>
        <w:t xml:space="preserve">Post Event </w:t>
      </w:r>
    </w:p>
    <w:p w14:paraId="511AEF80" w14:textId="77777777" w:rsidR="00E80D90" w:rsidRDefault="007E62E0">
      <w:pPr>
        <w:spacing w:after="80"/>
        <w:ind w:left="715"/>
      </w:pPr>
      <w:r>
        <w:t xml:space="preserve">Once the initial snow clearing operations have been carried out and all roads have at least 1 lane width access operatives will, where practical, widen the cleared width so that 2-way traffic is possible. </w:t>
      </w:r>
    </w:p>
    <w:p w14:paraId="5F0CA4D0" w14:textId="4C0E0677" w:rsidR="007700A4" w:rsidRDefault="007E62E0">
      <w:pPr>
        <w:spacing w:after="80"/>
        <w:ind w:left="715"/>
      </w:pPr>
      <w:r>
        <w:t xml:space="preserve">Operatives should take special care not to spray snow onto footpaths. </w:t>
      </w:r>
    </w:p>
    <w:p w14:paraId="031BAB2A" w14:textId="77777777" w:rsidR="007700A4" w:rsidRDefault="007E62E0">
      <w:pPr>
        <w:spacing w:after="91"/>
        <w:ind w:left="715"/>
      </w:pPr>
      <w:r>
        <w:t xml:space="preserve">Operatives need to ensure that any sump inlets that have been covered by snow are cleared to allow melt water to get away. </w:t>
      </w:r>
    </w:p>
    <w:p w14:paraId="34CA11D6" w14:textId="6003FD2A" w:rsidR="007700A4" w:rsidRDefault="007E62E0" w:rsidP="00E80D90">
      <w:pPr>
        <w:spacing w:after="103"/>
        <w:ind w:left="715"/>
      </w:pPr>
      <w:r>
        <w:t xml:space="preserve">Post event monitoring of “Black Spots” for icy conditions is assumed and any gritting operations are to be continued until the risk has been removed. e.g. </w:t>
      </w:r>
    </w:p>
    <w:p w14:paraId="471B09AC" w14:textId="77777777" w:rsidR="007700A4" w:rsidRDefault="007E62E0" w:rsidP="00EC7DDB">
      <w:pPr>
        <w:pStyle w:val="ListParagraph"/>
        <w:numPr>
          <w:ilvl w:val="0"/>
          <w:numId w:val="10"/>
        </w:numPr>
        <w:spacing w:after="120"/>
        <w:ind w:left="1276" w:right="4" w:hanging="357"/>
        <w:jc w:val="left"/>
      </w:pPr>
      <w:r>
        <w:t xml:space="preserve">Jollies Pass / Conical Hill Corner </w:t>
      </w:r>
    </w:p>
    <w:p w14:paraId="734ED789" w14:textId="77777777" w:rsidR="007700A4" w:rsidRDefault="007E62E0" w:rsidP="00EC7DDB">
      <w:pPr>
        <w:pStyle w:val="ListParagraph"/>
        <w:numPr>
          <w:ilvl w:val="0"/>
          <w:numId w:val="10"/>
        </w:numPr>
        <w:spacing w:after="120"/>
        <w:ind w:left="1276" w:right="4" w:hanging="357"/>
        <w:jc w:val="left"/>
      </w:pPr>
      <w:r>
        <w:t xml:space="preserve">Jacks Pass / Amuri Ave Corner </w:t>
      </w:r>
    </w:p>
    <w:p w14:paraId="32AF8A9F" w14:textId="77777777" w:rsidR="007700A4" w:rsidRDefault="007E62E0" w:rsidP="00EC7DDB">
      <w:pPr>
        <w:pStyle w:val="ListParagraph"/>
        <w:numPr>
          <w:ilvl w:val="0"/>
          <w:numId w:val="10"/>
        </w:numPr>
        <w:spacing w:after="120"/>
        <w:ind w:left="1276" w:right="4" w:hanging="357"/>
        <w:jc w:val="left"/>
      </w:pPr>
      <w:r>
        <w:t xml:space="preserve">Jacks Pass / Chalet Motels corner </w:t>
      </w:r>
    </w:p>
    <w:p w14:paraId="1365C650" w14:textId="77777777" w:rsidR="007700A4" w:rsidRDefault="007E62E0" w:rsidP="00EC7DDB">
      <w:pPr>
        <w:pStyle w:val="ListParagraph"/>
        <w:numPr>
          <w:ilvl w:val="0"/>
          <w:numId w:val="10"/>
        </w:numPr>
        <w:spacing w:after="120"/>
        <w:ind w:left="1276" w:right="4" w:hanging="357"/>
        <w:jc w:val="left"/>
      </w:pPr>
      <w:r>
        <w:t xml:space="preserve">Conical Hill Road / Acheron Heights / Chalet Crescent / Alpine Avenue / Oregon Heights </w:t>
      </w:r>
    </w:p>
    <w:p w14:paraId="635BE4FF" w14:textId="77777777" w:rsidR="00E80D90" w:rsidRDefault="007E62E0">
      <w:pPr>
        <w:spacing w:after="151"/>
        <w:ind w:left="715"/>
      </w:pPr>
      <w:r>
        <w:t>Grit clearing will be carried out by the incumbent road sweeping contractor in accordance with their contractual requirements and when conditions permit. It is expected that close working relationships between contractors be developed and clear channels of communication (particularly at operative levels), be achieved to eliminate any confusion over roles and responsibilities.</w:t>
      </w:r>
    </w:p>
    <w:p w14:paraId="1976C656" w14:textId="77777777" w:rsidR="00B12406" w:rsidRDefault="00B12406" w:rsidP="00E80D90">
      <w:pPr>
        <w:tabs>
          <w:tab w:val="center" w:pos="796"/>
          <w:tab w:val="center" w:pos="1612"/>
        </w:tabs>
        <w:spacing w:after="218" w:line="259" w:lineRule="auto"/>
        <w:ind w:left="0" w:firstLine="0"/>
        <w:jc w:val="left"/>
        <w:rPr>
          <w:b/>
          <w:bCs/>
          <w:color w:val="000000"/>
        </w:rPr>
      </w:pPr>
    </w:p>
    <w:p w14:paraId="4275A8A7" w14:textId="674F243B" w:rsidR="007700A4" w:rsidRPr="00D4369F" w:rsidRDefault="007E62E0" w:rsidP="00D4369F">
      <w:pPr>
        <w:pStyle w:val="ListParagraph"/>
        <w:numPr>
          <w:ilvl w:val="0"/>
          <w:numId w:val="17"/>
        </w:numPr>
        <w:tabs>
          <w:tab w:val="center" w:pos="796"/>
          <w:tab w:val="center" w:pos="1612"/>
        </w:tabs>
        <w:spacing w:after="218" w:line="259" w:lineRule="auto"/>
        <w:jc w:val="left"/>
        <w:rPr>
          <w:b/>
          <w:bCs/>
          <w:color w:val="000000"/>
        </w:rPr>
      </w:pPr>
      <w:r w:rsidRPr="00D4369F">
        <w:rPr>
          <w:b/>
          <w:bCs/>
          <w:color w:val="000000"/>
        </w:rPr>
        <w:t xml:space="preserve">Additional Information </w:t>
      </w:r>
    </w:p>
    <w:p w14:paraId="36D3F459" w14:textId="77777777" w:rsidR="007700A4" w:rsidRDefault="007E62E0">
      <w:pPr>
        <w:spacing w:after="76" w:line="287" w:lineRule="auto"/>
        <w:ind w:left="715" w:right="-12"/>
        <w:jc w:val="left"/>
      </w:pPr>
      <w:r>
        <w:t xml:space="preserve">Contracting Staff are requested to take note of any members of the public that dump snow from their own private property onto the road carriage way. Any additional snow clearing activities required as a direct cause of these actions will be borne by the party or parties </w:t>
      </w:r>
      <w:proofErr w:type="gramStart"/>
      <w:r>
        <w:t>responsible</w:t>
      </w:r>
      <w:proofErr w:type="gramEnd"/>
      <w:r>
        <w:t xml:space="preserve"> </w:t>
      </w:r>
    </w:p>
    <w:p w14:paraId="7C51C076" w14:textId="312B37EC" w:rsidR="007700A4" w:rsidRDefault="007E62E0">
      <w:pPr>
        <w:spacing w:after="91"/>
        <w:ind w:left="715"/>
      </w:pPr>
      <w:r>
        <w:t xml:space="preserve">Operatives are requested to pass on any comments from the public to their supervisor. </w:t>
      </w:r>
      <w:proofErr w:type="gramStart"/>
      <w:r>
        <w:t>Likewise</w:t>
      </w:r>
      <w:proofErr w:type="gramEnd"/>
      <w:r>
        <w:t xml:space="preserve"> any queries should be forwarded to </w:t>
      </w:r>
      <w:proofErr w:type="spellStart"/>
      <w:r w:rsidR="009964C2">
        <w:t>Corde</w:t>
      </w:r>
      <w:proofErr w:type="spellEnd"/>
      <w:r>
        <w:t xml:space="preserve"> </w:t>
      </w:r>
      <w:r w:rsidR="005B340C">
        <w:t>Contract Manager</w:t>
      </w:r>
      <w:r>
        <w:t xml:space="preserve">, or the </w:t>
      </w:r>
      <w:r w:rsidR="00E80D90">
        <w:t>Roading Manager</w:t>
      </w:r>
      <w:r>
        <w:t xml:space="preserve">. </w:t>
      </w:r>
    </w:p>
    <w:p w14:paraId="67516FAB" w14:textId="2E31F065" w:rsidR="007700A4" w:rsidRDefault="007E62E0">
      <w:pPr>
        <w:spacing w:after="187"/>
        <w:ind w:left="715"/>
      </w:pPr>
      <w:r>
        <w:t xml:space="preserve">Any requests operatives may receive to carry out any additional works or works in an order contrary to that provided in section 3.b of this document, must receive the verbal confirmation from their supervisor prior to carrying the works out. </w:t>
      </w:r>
    </w:p>
    <w:p w14:paraId="0451F4DD" w14:textId="77777777" w:rsidR="00B12406" w:rsidRDefault="00B12406">
      <w:pPr>
        <w:spacing w:after="187"/>
        <w:ind w:left="715"/>
      </w:pPr>
    </w:p>
    <w:p w14:paraId="3A35D640" w14:textId="77777777" w:rsidR="007700A4" w:rsidRDefault="007E62E0" w:rsidP="00CA7BBF">
      <w:pPr>
        <w:pStyle w:val="Heading2"/>
      </w:pPr>
      <w:bookmarkStart w:id="10" w:name="_Toc103764733"/>
      <w:r>
        <w:drawing>
          <wp:inline distT="0" distB="0" distL="0" distR="0" wp14:anchorId="6368E153" wp14:editId="499928B5">
            <wp:extent cx="122039" cy="110642"/>
            <wp:effectExtent l="0" t="0" r="0" b="0"/>
            <wp:docPr id="499" name="Picture 499"/>
            <wp:cNvGraphicFramePr/>
            <a:graphic xmlns:a="http://schemas.openxmlformats.org/drawingml/2006/main">
              <a:graphicData uri="http://schemas.openxmlformats.org/drawingml/2006/picture">
                <pic:pic xmlns:pic="http://schemas.openxmlformats.org/drawingml/2006/picture">
                  <pic:nvPicPr>
                    <pic:cNvPr id="499" name="Picture 499"/>
                    <pic:cNvPicPr/>
                  </pic:nvPicPr>
                  <pic:blipFill>
                    <a:blip r:embed="rId12"/>
                    <a:stretch>
                      <a:fillRect/>
                    </a:stretch>
                  </pic:blipFill>
                  <pic:spPr>
                    <a:xfrm>
                      <a:off x="0" y="0"/>
                      <a:ext cx="122039" cy="110642"/>
                    </a:xfrm>
                    <a:prstGeom prst="rect">
                      <a:avLst/>
                    </a:prstGeom>
                  </pic:spPr>
                </pic:pic>
              </a:graphicData>
            </a:graphic>
          </wp:inline>
        </w:drawing>
      </w:r>
      <w:r>
        <w:t xml:space="preserve"> Footpath &amp; Other Non-Road Snow Clearing Contingency Procedures</w:t>
      </w:r>
      <w:bookmarkEnd w:id="10"/>
      <w:r>
        <w:t xml:space="preserve">  </w:t>
      </w:r>
    </w:p>
    <w:p w14:paraId="3E693B01" w14:textId="77777777" w:rsidR="007700A4" w:rsidRDefault="007E62E0">
      <w:pPr>
        <w:spacing w:after="204"/>
        <w:ind w:left="715"/>
      </w:pPr>
      <w:r>
        <w:t xml:space="preserve">The following plan will provide a sound basis for action during any snow event.  This plan may be modified as required to accommodate individual circumstances as they arise (as per the process outlined above).   </w:t>
      </w:r>
    </w:p>
    <w:p w14:paraId="66096276" w14:textId="77777777" w:rsidR="007700A4" w:rsidRDefault="007E62E0">
      <w:pPr>
        <w:spacing w:after="204"/>
        <w:ind w:left="715"/>
      </w:pPr>
      <w:r>
        <w:t xml:space="preserve">Hanmer Springs Community Board may institute preventive measures prior to heavy snowfall if deemed </w:t>
      </w:r>
      <w:proofErr w:type="gramStart"/>
      <w:r>
        <w:t>appropriate</w:t>
      </w:r>
      <w:proofErr w:type="gramEnd"/>
      <w:r>
        <w:t xml:space="preserve"> </w:t>
      </w:r>
    </w:p>
    <w:p w14:paraId="13E2337F" w14:textId="77777777" w:rsidR="00E80D90" w:rsidRDefault="007E62E0" w:rsidP="00E80D90">
      <w:pPr>
        <w:spacing w:after="204"/>
        <w:ind w:left="715"/>
      </w:pPr>
      <w:r>
        <w:t xml:space="preserve">Hanmer Springs Community Board instigate footpath snow clearing as soon as they deem it appropriate </w:t>
      </w:r>
      <w:r w:rsidRPr="00E80D90">
        <w:rPr>
          <w:b/>
          <w:bCs/>
          <w:i/>
          <w:iCs/>
        </w:rPr>
        <w:t>and provided in every case that the adjacent road has already been cleared of snow</w:t>
      </w:r>
      <w:r w:rsidR="00E80D90">
        <w:rPr>
          <w:b/>
          <w:bCs/>
          <w:i/>
          <w:iCs/>
        </w:rPr>
        <w:t>.</w:t>
      </w:r>
      <w:r>
        <w:t xml:space="preserve"> </w:t>
      </w:r>
    </w:p>
    <w:p w14:paraId="1113458D" w14:textId="405EE774" w:rsidR="007700A4" w:rsidRDefault="007E62E0" w:rsidP="00E80D90">
      <w:pPr>
        <w:spacing w:after="204"/>
        <w:ind w:left="715"/>
      </w:pPr>
      <w:r>
        <w:t xml:space="preserve">This activity is paid for under targeted </w:t>
      </w:r>
      <w:proofErr w:type="gramStart"/>
      <w:r>
        <w:t>rates</w:t>
      </w:r>
      <w:proofErr w:type="gramEnd"/>
      <w:r>
        <w:t xml:space="preserve"> </w:t>
      </w:r>
    </w:p>
    <w:p w14:paraId="2B5FEF4A" w14:textId="77777777" w:rsidR="007700A4" w:rsidRDefault="007E62E0">
      <w:pPr>
        <w:spacing w:after="218" w:line="259" w:lineRule="auto"/>
        <w:ind w:left="703"/>
        <w:jc w:val="left"/>
      </w:pPr>
      <w:r>
        <w:t xml:space="preserve">Order for footpath clearing: </w:t>
      </w:r>
    </w:p>
    <w:p w14:paraId="1A6BC526" w14:textId="77777777" w:rsidR="007700A4" w:rsidRDefault="007E62E0">
      <w:pPr>
        <w:numPr>
          <w:ilvl w:val="0"/>
          <w:numId w:val="5"/>
        </w:numPr>
        <w:ind w:left="2550" w:hanging="566"/>
      </w:pPr>
      <w:r>
        <w:t xml:space="preserve">Medical Centre entrance and access </w:t>
      </w:r>
    </w:p>
    <w:p w14:paraId="3376FF6C" w14:textId="77777777" w:rsidR="007700A4" w:rsidRDefault="007E62E0">
      <w:pPr>
        <w:numPr>
          <w:ilvl w:val="0"/>
          <w:numId w:val="5"/>
        </w:numPr>
        <w:ind w:left="2550" w:hanging="566"/>
      </w:pPr>
      <w:r>
        <w:t xml:space="preserve">School frontage and parking areas </w:t>
      </w:r>
    </w:p>
    <w:p w14:paraId="7731AA0C" w14:textId="77777777" w:rsidR="007700A4" w:rsidRDefault="007E62E0">
      <w:pPr>
        <w:numPr>
          <w:ilvl w:val="0"/>
          <w:numId w:val="5"/>
        </w:numPr>
        <w:ind w:left="2550" w:hanging="566"/>
      </w:pPr>
      <w:r>
        <w:t xml:space="preserve">Conical Hill Road west side  </w:t>
      </w:r>
    </w:p>
    <w:p w14:paraId="47558A11" w14:textId="77777777" w:rsidR="007700A4" w:rsidRDefault="007E62E0">
      <w:pPr>
        <w:numPr>
          <w:ilvl w:val="0"/>
          <w:numId w:val="5"/>
        </w:numPr>
        <w:ind w:left="2550" w:hanging="566"/>
      </w:pPr>
      <w:r>
        <w:t xml:space="preserve">Jacks Pass Road footpath to Powerhouse Cafe </w:t>
      </w:r>
    </w:p>
    <w:p w14:paraId="379E83D2" w14:textId="77777777" w:rsidR="007700A4" w:rsidRDefault="007E62E0">
      <w:pPr>
        <w:numPr>
          <w:ilvl w:val="0"/>
          <w:numId w:val="5"/>
        </w:numPr>
        <w:ind w:left="2550" w:hanging="566"/>
      </w:pPr>
      <w:r>
        <w:t xml:space="preserve">Amuri Avenue </w:t>
      </w:r>
      <w:proofErr w:type="spellStart"/>
      <w:r>
        <w:t>i</w:t>
      </w:r>
      <w:proofErr w:type="spellEnd"/>
      <w:r>
        <w:t xml:space="preserve">-Site/Pools entrances </w:t>
      </w:r>
    </w:p>
    <w:p w14:paraId="5733DA5E" w14:textId="77777777" w:rsidR="007700A4" w:rsidRDefault="007E62E0">
      <w:pPr>
        <w:numPr>
          <w:ilvl w:val="0"/>
          <w:numId w:val="5"/>
        </w:numPr>
        <w:ind w:left="2550" w:hanging="566"/>
      </w:pPr>
      <w:r>
        <w:t xml:space="preserve">Jacks Pass Road toilets </w:t>
      </w:r>
      <w:proofErr w:type="gramStart"/>
      <w:r>
        <w:t>frontage</w:t>
      </w:r>
      <w:proofErr w:type="gramEnd"/>
      <w:r>
        <w:t xml:space="preserve"> </w:t>
      </w:r>
    </w:p>
    <w:p w14:paraId="7B4D2222" w14:textId="77777777" w:rsidR="007700A4" w:rsidRDefault="007E62E0">
      <w:pPr>
        <w:numPr>
          <w:ilvl w:val="0"/>
          <w:numId w:val="5"/>
        </w:numPr>
        <w:ind w:left="2550" w:hanging="566"/>
      </w:pPr>
      <w:r>
        <w:t xml:space="preserve">Amuri Avenue east - Emergency Services Centre to Cheltenham Street </w:t>
      </w:r>
    </w:p>
    <w:p w14:paraId="59237852" w14:textId="12372345" w:rsidR="007700A4" w:rsidRDefault="007E62E0">
      <w:pPr>
        <w:numPr>
          <w:ilvl w:val="0"/>
          <w:numId w:val="5"/>
        </w:numPr>
        <w:ind w:left="2550" w:hanging="566"/>
      </w:pPr>
      <w:r>
        <w:t xml:space="preserve">Front access to Memorial Hall/Library </w:t>
      </w:r>
    </w:p>
    <w:p w14:paraId="6850BC72" w14:textId="7C5A4BF5" w:rsidR="00DB4D4D" w:rsidRDefault="00DB4D4D">
      <w:pPr>
        <w:numPr>
          <w:ilvl w:val="0"/>
          <w:numId w:val="5"/>
        </w:numPr>
        <w:ind w:left="2550" w:hanging="566"/>
      </w:pPr>
      <w:r>
        <w:rPr>
          <w:lang w:val="en-US"/>
        </w:rPr>
        <w:t>Public</w:t>
      </w:r>
      <w:r w:rsidRPr="00EB786B">
        <w:rPr>
          <w:lang w:val="en-US"/>
        </w:rPr>
        <w:t xml:space="preserve"> toilets</w:t>
      </w:r>
      <w:r>
        <w:rPr>
          <w:lang w:val="en-US"/>
        </w:rPr>
        <w:t xml:space="preserve"> near the St James</w:t>
      </w:r>
    </w:p>
    <w:p w14:paraId="40CBD94D" w14:textId="77777777" w:rsidR="007700A4" w:rsidRDefault="007E62E0">
      <w:pPr>
        <w:numPr>
          <w:ilvl w:val="0"/>
          <w:numId w:val="5"/>
        </w:numPr>
        <w:spacing w:after="207"/>
        <w:ind w:left="2550" w:hanging="566"/>
      </w:pPr>
      <w:r>
        <w:t xml:space="preserve">Additional footpaths extending throughout the village as resources </w:t>
      </w:r>
      <w:proofErr w:type="gramStart"/>
      <w:r>
        <w:t>permit</w:t>
      </w:r>
      <w:proofErr w:type="gramEnd"/>
      <w:r>
        <w:t xml:space="preserve"> </w:t>
      </w:r>
    </w:p>
    <w:p w14:paraId="675C2DF2" w14:textId="77777777" w:rsidR="007700A4" w:rsidRDefault="007E62E0" w:rsidP="00B12406">
      <w:pPr>
        <w:spacing w:after="189" w:line="287" w:lineRule="auto"/>
        <w:ind w:left="731" w:right="-12"/>
        <w:jc w:val="left"/>
      </w:pPr>
      <w:r>
        <w:t xml:space="preserve">A ‘windrow’ of cleared snow will be created between footpaths and roadways.  Regular passages through this ‘windrow’ of snow will be cleared so that there is clear passage between street and footpath. </w:t>
      </w:r>
    </w:p>
    <w:p w14:paraId="565B87FC" w14:textId="77777777" w:rsidR="007700A4" w:rsidRDefault="007E62E0" w:rsidP="00B12406">
      <w:pPr>
        <w:spacing w:after="204"/>
        <w:ind w:left="731"/>
      </w:pPr>
      <w:r>
        <w:t xml:space="preserve">Private businesses and other residents are responsible for clearing their own access to their front </w:t>
      </w:r>
      <w:proofErr w:type="gramStart"/>
      <w:r>
        <w:t>boundaries</w:t>
      </w:r>
      <w:proofErr w:type="gramEnd"/>
      <w:r>
        <w:t xml:space="preserve"> </w:t>
      </w:r>
    </w:p>
    <w:p w14:paraId="107CBE0B" w14:textId="77777777" w:rsidR="007700A4" w:rsidRDefault="007E62E0">
      <w:pPr>
        <w:ind w:left="715"/>
      </w:pPr>
      <w:r w:rsidRPr="001D2755">
        <w:rPr>
          <w:b/>
          <w:bCs/>
        </w:rPr>
        <w:t>Note</w:t>
      </w:r>
      <w:r>
        <w:t xml:space="preserve">:  Private businesses and residents must not remove snow from their properties to the footpath or street.  Rather if they wish to clear car parks, driveways, etc., they should retain the cleared snow within their property.  If the HDC is required to remove snow cleared from private properties to the roadway, the property owners will be charged for the costs incurred.  </w:t>
      </w:r>
    </w:p>
    <w:p w14:paraId="1C936A44" w14:textId="473ADAE5" w:rsidR="007700A4" w:rsidRDefault="007E62E0" w:rsidP="00EC7DDB">
      <w:pPr>
        <w:pStyle w:val="ListParagraph"/>
        <w:numPr>
          <w:ilvl w:val="0"/>
          <w:numId w:val="10"/>
        </w:numPr>
        <w:spacing w:after="120"/>
        <w:ind w:left="1276" w:right="4" w:hanging="357"/>
        <w:jc w:val="left"/>
      </w:pPr>
      <w:r>
        <w:t xml:space="preserve">The local coordinating group should consider planned events that may be scheduled for the village and should be prepared to provide practical assistance </w:t>
      </w:r>
      <w:proofErr w:type="gramStart"/>
      <w:r>
        <w:t>in order to</w:t>
      </w:r>
      <w:proofErr w:type="gramEnd"/>
      <w:r>
        <w:t xml:space="preserve"> maintain village functioning where appropriate. </w:t>
      </w:r>
    </w:p>
    <w:p w14:paraId="5E606401" w14:textId="7F91E668" w:rsidR="007700A4" w:rsidRDefault="007E62E0" w:rsidP="00EC7DDB">
      <w:pPr>
        <w:pStyle w:val="ListParagraph"/>
        <w:numPr>
          <w:ilvl w:val="0"/>
          <w:numId w:val="10"/>
        </w:numPr>
        <w:spacing w:after="120"/>
        <w:ind w:left="1276" w:right="4" w:hanging="357"/>
        <w:jc w:val="left"/>
      </w:pPr>
      <w:proofErr w:type="gramStart"/>
      <w:r>
        <w:t>Particular consideration</w:t>
      </w:r>
      <w:proofErr w:type="gramEnd"/>
      <w:r>
        <w:t xml:space="preserve"> should be given to ensuring the continued operation of the service station recognising the ‘essential’ nature of its services. </w:t>
      </w:r>
    </w:p>
    <w:p w14:paraId="32E96822" w14:textId="4E1BD341" w:rsidR="007700A4" w:rsidRDefault="007E62E0" w:rsidP="00EC7DDB">
      <w:pPr>
        <w:pStyle w:val="ListParagraph"/>
        <w:numPr>
          <w:ilvl w:val="0"/>
          <w:numId w:val="10"/>
        </w:numPr>
        <w:spacing w:after="120"/>
        <w:ind w:left="1276" w:right="4" w:hanging="357"/>
        <w:jc w:val="left"/>
      </w:pPr>
      <w:r>
        <w:t xml:space="preserve">Contractors shall liaise, via the local ICP, advising of areas requiring gritting as ice develops on cleared areas. </w:t>
      </w:r>
    </w:p>
    <w:p w14:paraId="03BD41AE" w14:textId="0C1316EA" w:rsidR="001D2755" w:rsidRDefault="001D2755">
      <w:pPr>
        <w:spacing w:after="160" w:line="259" w:lineRule="auto"/>
        <w:ind w:left="0" w:firstLine="0"/>
        <w:jc w:val="left"/>
        <w:rPr>
          <w:color w:val="000000"/>
        </w:rPr>
      </w:pPr>
    </w:p>
    <w:p w14:paraId="3F4CBE2A" w14:textId="2682D1F4" w:rsidR="007700A4" w:rsidRDefault="007E62E0" w:rsidP="001D2755">
      <w:pPr>
        <w:pStyle w:val="Heading1"/>
      </w:pPr>
      <w:r>
        <w:rPr>
          <w:color w:val="000000"/>
          <w:sz w:val="22"/>
        </w:rPr>
        <w:tab/>
      </w:r>
      <w:bookmarkStart w:id="11" w:name="_Toc103764734"/>
      <w:r>
        <w:t xml:space="preserve">SECTION D. </w:t>
      </w:r>
      <w:r>
        <w:tab/>
        <w:t>Recovery</w:t>
      </w:r>
      <w:bookmarkEnd w:id="11"/>
      <w:r>
        <w:t xml:space="preserve"> </w:t>
      </w:r>
    </w:p>
    <w:p w14:paraId="7E28149D" w14:textId="47C332DB" w:rsidR="007700A4" w:rsidRDefault="001D2755" w:rsidP="00CA7BBF">
      <w:pPr>
        <w:pStyle w:val="Heading2"/>
      </w:pPr>
      <w:bookmarkStart w:id="12" w:name="_Toc103764735"/>
      <w:r>
        <w:t>1</w:t>
      </w:r>
      <w:r w:rsidR="007E62E0">
        <w:t xml:space="preserve"> Initiation of recovery phase</w:t>
      </w:r>
      <w:bookmarkEnd w:id="12"/>
      <w:r w:rsidR="007E62E0">
        <w:t xml:space="preserve"> </w:t>
      </w:r>
    </w:p>
    <w:p w14:paraId="62ABD68D" w14:textId="77777777" w:rsidR="007700A4" w:rsidRDefault="007E62E0">
      <w:pPr>
        <w:spacing w:after="204"/>
        <w:ind w:left="715"/>
      </w:pPr>
      <w:r>
        <w:t xml:space="preserve">In line with standard emergency management principles, the recovery process can be considered to begin as early as practicable and certainly while some response activities are still in progress.  The earlier recovery planning and actions are considered, the more likely it is that recovery will be achieved quickly.   </w:t>
      </w:r>
    </w:p>
    <w:p w14:paraId="7552C173" w14:textId="77777777" w:rsidR="007700A4" w:rsidRDefault="007E62E0">
      <w:pPr>
        <w:spacing w:after="223"/>
        <w:ind w:left="715"/>
      </w:pPr>
      <w:r>
        <w:t xml:space="preserve">In practice, this may involve during the early stages of response, simply noting down recovery issues that will need to be addressed at the appropriate time </w:t>
      </w:r>
      <w:proofErr w:type="gramStart"/>
      <w:r>
        <w:t>later on</w:t>
      </w:r>
      <w:proofErr w:type="gramEnd"/>
      <w:r>
        <w:t xml:space="preserve">.  As the response to the event stabilises and ‘the-end-is-in-sight’, more and more energy can be directed towards recovery activities. </w:t>
      </w:r>
    </w:p>
    <w:p w14:paraId="02D45E01" w14:textId="60CEAD43" w:rsidR="007700A4" w:rsidRDefault="001D2755" w:rsidP="00CA7BBF">
      <w:pPr>
        <w:pStyle w:val="Heading2"/>
      </w:pPr>
      <w:bookmarkStart w:id="13" w:name="_Toc103764736"/>
      <w:r>
        <w:t>2</w:t>
      </w:r>
      <w:r w:rsidR="007E62E0">
        <w:t xml:space="preserve"> Recovery process</w:t>
      </w:r>
      <w:bookmarkEnd w:id="13"/>
      <w:r w:rsidR="007E62E0">
        <w:t xml:space="preserve"> </w:t>
      </w:r>
    </w:p>
    <w:p w14:paraId="2826FE58" w14:textId="77777777" w:rsidR="007700A4" w:rsidRDefault="007E62E0">
      <w:pPr>
        <w:spacing w:after="223"/>
        <w:ind w:left="715"/>
      </w:pPr>
      <w:r>
        <w:t xml:space="preserve">Coordination of the recovery phase will be undertaken within the local coordination framework.    As the event progresses, the ICP team will increasingly consider recovery issues and ensure that all necessary steps are taken to recover </w:t>
      </w:r>
      <w:proofErr w:type="gramStart"/>
      <w:r>
        <w:t>to</w:t>
      </w:r>
      <w:proofErr w:type="gramEnd"/>
      <w:r>
        <w:t xml:space="preserve"> “normal”.  </w:t>
      </w:r>
    </w:p>
    <w:p w14:paraId="7AF82F5D" w14:textId="082666BE" w:rsidR="007700A4" w:rsidRDefault="001D2755" w:rsidP="00CA7BBF">
      <w:pPr>
        <w:pStyle w:val="Heading2"/>
      </w:pPr>
      <w:bookmarkStart w:id="14" w:name="_Toc103764737"/>
      <w:r>
        <w:t>3</w:t>
      </w:r>
      <w:r w:rsidR="007E62E0">
        <w:t xml:space="preserve"> Recovery – likely considerations</w:t>
      </w:r>
      <w:bookmarkEnd w:id="14"/>
      <w:r w:rsidR="007E62E0">
        <w:t xml:space="preserve"> </w:t>
      </w:r>
    </w:p>
    <w:p w14:paraId="4A81670A" w14:textId="77777777" w:rsidR="007700A4" w:rsidRDefault="007E62E0">
      <w:pPr>
        <w:ind w:left="715"/>
      </w:pPr>
      <w:r>
        <w:t xml:space="preserve">Other possible issues that the ICP might need to consider in recovering from a snow event include: </w:t>
      </w:r>
    </w:p>
    <w:tbl>
      <w:tblPr>
        <w:tblStyle w:val="TableGrid"/>
        <w:tblW w:w="9581" w:type="dxa"/>
        <w:tblInd w:w="590" w:type="dxa"/>
        <w:tblCellMar>
          <w:top w:w="24" w:type="dxa"/>
          <w:left w:w="130" w:type="dxa"/>
          <w:right w:w="115" w:type="dxa"/>
        </w:tblCellMar>
        <w:tblLook w:val="04A0" w:firstRow="1" w:lastRow="0" w:firstColumn="1" w:lastColumn="0" w:noHBand="0" w:noVBand="1"/>
      </w:tblPr>
      <w:tblGrid>
        <w:gridCol w:w="2363"/>
        <w:gridCol w:w="2287"/>
        <w:gridCol w:w="2183"/>
        <w:gridCol w:w="2748"/>
      </w:tblGrid>
      <w:tr w:rsidR="007700A4" w14:paraId="5B76F76F" w14:textId="77777777" w:rsidTr="001D2755">
        <w:trPr>
          <w:trHeight w:val="278"/>
        </w:trPr>
        <w:tc>
          <w:tcPr>
            <w:tcW w:w="4650" w:type="dxa"/>
            <w:gridSpan w:val="2"/>
            <w:tcBorders>
              <w:top w:val="single" w:sz="4" w:space="0" w:color="221F1F"/>
              <w:left w:val="single" w:sz="4" w:space="0" w:color="221F1F"/>
              <w:bottom w:val="single" w:sz="4" w:space="0" w:color="221F1F"/>
              <w:right w:val="single" w:sz="4" w:space="0" w:color="221F1F"/>
            </w:tcBorders>
          </w:tcPr>
          <w:p w14:paraId="615AD747" w14:textId="77777777" w:rsidR="007700A4" w:rsidRDefault="007E62E0">
            <w:pPr>
              <w:spacing w:line="259" w:lineRule="auto"/>
              <w:ind w:left="0" w:firstLine="0"/>
              <w:jc w:val="left"/>
            </w:pPr>
            <w:r>
              <w:t xml:space="preserve">Restoration of power </w:t>
            </w:r>
          </w:p>
        </w:tc>
        <w:tc>
          <w:tcPr>
            <w:tcW w:w="4929" w:type="dxa"/>
            <w:gridSpan w:val="2"/>
            <w:tcBorders>
              <w:top w:val="single" w:sz="4" w:space="0" w:color="221F1F"/>
              <w:left w:val="single" w:sz="4" w:space="0" w:color="221F1F"/>
              <w:bottom w:val="single" w:sz="4" w:space="0" w:color="221F1F"/>
              <w:right w:val="single" w:sz="4" w:space="0" w:color="221F1F"/>
            </w:tcBorders>
          </w:tcPr>
          <w:p w14:paraId="7501A72A" w14:textId="77777777" w:rsidR="007700A4" w:rsidRDefault="007E62E0">
            <w:pPr>
              <w:spacing w:line="259" w:lineRule="auto"/>
              <w:ind w:left="14" w:firstLine="0"/>
              <w:jc w:val="left"/>
            </w:pPr>
            <w:r>
              <w:t xml:space="preserve">Primary responsibility lies with </w:t>
            </w:r>
            <w:proofErr w:type="spellStart"/>
            <w:r>
              <w:t>Mainpower</w:t>
            </w:r>
            <w:proofErr w:type="spellEnd"/>
            <w:r>
              <w:t xml:space="preserve"> </w:t>
            </w:r>
          </w:p>
        </w:tc>
      </w:tr>
      <w:tr w:rsidR="007700A4" w14:paraId="662E4EB0" w14:textId="77777777" w:rsidTr="001D2755">
        <w:trPr>
          <w:trHeight w:val="1085"/>
        </w:trPr>
        <w:tc>
          <w:tcPr>
            <w:tcW w:w="4650" w:type="dxa"/>
            <w:gridSpan w:val="2"/>
            <w:tcBorders>
              <w:top w:val="single" w:sz="4" w:space="0" w:color="221F1F"/>
              <w:left w:val="single" w:sz="4" w:space="0" w:color="221F1F"/>
              <w:bottom w:val="single" w:sz="4" w:space="0" w:color="221F1F"/>
              <w:right w:val="single" w:sz="4" w:space="0" w:color="221F1F"/>
            </w:tcBorders>
          </w:tcPr>
          <w:p w14:paraId="7DFF3CDB" w14:textId="779C1CB2" w:rsidR="007700A4" w:rsidRDefault="007E62E0">
            <w:pPr>
              <w:spacing w:line="259" w:lineRule="auto"/>
              <w:ind w:left="0" w:firstLine="0"/>
              <w:jc w:val="left"/>
            </w:pPr>
            <w:r>
              <w:t xml:space="preserve">Removal of snow from (some/all) streets </w:t>
            </w:r>
            <w:r w:rsidR="001D2755">
              <w:t xml:space="preserve">and </w:t>
            </w:r>
            <w:r>
              <w:t xml:space="preserve">footpaths if weather forecasts indicate piled snow will lie on the ground for extended periods </w:t>
            </w:r>
          </w:p>
        </w:tc>
        <w:tc>
          <w:tcPr>
            <w:tcW w:w="4929" w:type="dxa"/>
            <w:gridSpan w:val="2"/>
            <w:tcBorders>
              <w:top w:val="single" w:sz="4" w:space="0" w:color="221F1F"/>
              <w:left w:val="single" w:sz="4" w:space="0" w:color="221F1F"/>
              <w:bottom w:val="single" w:sz="4" w:space="0" w:color="221F1F"/>
              <w:right w:val="single" w:sz="4" w:space="0" w:color="221F1F"/>
            </w:tcBorders>
            <w:vAlign w:val="center"/>
          </w:tcPr>
          <w:p w14:paraId="43CE8E1A" w14:textId="77777777" w:rsidR="007700A4" w:rsidRDefault="007E62E0">
            <w:pPr>
              <w:spacing w:line="259" w:lineRule="auto"/>
              <w:ind w:left="14" w:firstLine="0"/>
              <w:jc w:val="left"/>
            </w:pPr>
            <w:r>
              <w:t xml:space="preserve">ICP Team may need to consider engaging contractors to remove and dump snow </w:t>
            </w:r>
          </w:p>
        </w:tc>
      </w:tr>
      <w:tr w:rsidR="007700A4" w14:paraId="1CA55C2F" w14:textId="77777777" w:rsidTr="001D2755">
        <w:trPr>
          <w:trHeight w:val="547"/>
        </w:trPr>
        <w:tc>
          <w:tcPr>
            <w:tcW w:w="4650" w:type="dxa"/>
            <w:gridSpan w:val="2"/>
            <w:tcBorders>
              <w:top w:val="single" w:sz="4" w:space="0" w:color="221F1F"/>
              <w:left w:val="single" w:sz="4" w:space="0" w:color="221F1F"/>
              <w:bottom w:val="single" w:sz="4" w:space="0" w:color="221F1F"/>
              <w:right w:val="single" w:sz="4" w:space="0" w:color="221F1F"/>
            </w:tcBorders>
            <w:vAlign w:val="center"/>
          </w:tcPr>
          <w:p w14:paraId="198DAE93" w14:textId="77777777" w:rsidR="007700A4" w:rsidRDefault="007E62E0">
            <w:pPr>
              <w:spacing w:line="259" w:lineRule="auto"/>
              <w:ind w:left="0" w:firstLine="0"/>
              <w:jc w:val="left"/>
            </w:pPr>
            <w:r>
              <w:t xml:space="preserve">Isolated residents </w:t>
            </w:r>
          </w:p>
        </w:tc>
        <w:tc>
          <w:tcPr>
            <w:tcW w:w="4929" w:type="dxa"/>
            <w:gridSpan w:val="2"/>
            <w:tcBorders>
              <w:top w:val="single" w:sz="4" w:space="0" w:color="221F1F"/>
              <w:left w:val="single" w:sz="4" w:space="0" w:color="221F1F"/>
              <w:bottom w:val="single" w:sz="4" w:space="0" w:color="221F1F"/>
              <w:right w:val="single" w:sz="4" w:space="0" w:color="221F1F"/>
            </w:tcBorders>
          </w:tcPr>
          <w:p w14:paraId="6B6F01CF" w14:textId="77777777" w:rsidR="007700A4" w:rsidRDefault="007E62E0">
            <w:pPr>
              <w:spacing w:line="259" w:lineRule="auto"/>
              <w:ind w:left="14" w:firstLine="0"/>
              <w:jc w:val="left"/>
            </w:pPr>
            <w:r>
              <w:t xml:space="preserve">Some vulnerable (elderly, unwell) residents may require assistance to clear access to their homes </w:t>
            </w:r>
          </w:p>
        </w:tc>
      </w:tr>
      <w:tr w:rsidR="007700A4" w14:paraId="5CDB404A" w14:textId="77777777" w:rsidTr="001D2755">
        <w:trPr>
          <w:trHeight w:val="304"/>
        </w:trPr>
        <w:tc>
          <w:tcPr>
            <w:tcW w:w="2363" w:type="dxa"/>
            <w:tcBorders>
              <w:top w:val="single" w:sz="4" w:space="0" w:color="221F1F"/>
              <w:left w:val="single" w:sz="4" w:space="0" w:color="221F1F"/>
              <w:bottom w:val="single" w:sz="4" w:space="0" w:color="221F1F"/>
              <w:right w:val="nil"/>
            </w:tcBorders>
          </w:tcPr>
          <w:p w14:paraId="33B63D83" w14:textId="77777777" w:rsidR="007700A4" w:rsidRDefault="007E62E0">
            <w:pPr>
              <w:spacing w:line="259" w:lineRule="auto"/>
              <w:ind w:left="698" w:firstLine="0"/>
              <w:jc w:val="left"/>
            </w:pPr>
            <w:r>
              <w:t xml:space="preserve"> </w:t>
            </w:r>
          </w:p>
        </w:tc>
        <w:tc>
          <w:tcPr>
            <w:tcW w:w="4470" w:type="dxa"/>
            <w:gridSpan w:val="2"/>
            <w:tcBorders>
              <w:top w:val="single" w:sz="4" w:space="0" w:color="221F1F"/>
              <w:left w:val="nil"/>
              <w:bottom w:val="single" w:sz="4" w:space="0" w:color="221F1F"/>
              <w:right w:val="nil"/>
            </w:tcBorders>
            <w:shd w:val="clear" w:color="auto" w:fill="FFFFFF"/>
          </w:tcPr>
          <w:p w14:paraId="71629092" w14:textId="50A4EE41" w:rsidR="007700A4" w:rsidRPr="001D2755" w:rsidRDefault="007E62E0">
            <w:pPr>
              <w:spacing w:line="259" w:lineRule="auto"/>
              <w:ind w:left="5" w:firstLine="0"/>
              <w:jc w:val="center"/>
              <w:rPr>
                <w:b/>
                <w:bCs/>
                <w:i/>
                <w:iCs/>
              </w:rPr>
            </w:pPr>
            <w:r w:rsidRPr="001D2755">
              <w:rPr>
                <w:b/>
                <w:bCs/>
                <w:i/>
                <w:iCs/>
              </w:rPr>
              <w:t>&lt;&lt;&lt; Others to be added as</w:t>
            </w:r>
            <w:r w:rsidR="001D2755" w:rsidRPr="001D2755">
              <w:rPr>
                <w:b/>
                <w:bCs/>
                <w:i/>
                <w:iCs/>
              </w:rPr>
              <w:t xml:space="preserve"> identified &gt;&gt;&gt;</w:t>
            </w:r>
            <w:r w:rsidRPr="001D2755">
              <w:rPr>
                <w:b/>
                <w:bCs/>
                <w:i/>
                <w:iCs/>
              </w:rPr>
              <w:t xml:space="preserve">  </w:t>
            </w:r>
          </w:p>
        </w:tc>
        <w:tc>
          <w:tcPr>
            <w:tcW w:w="2748" w:type="dxa"/>
            <w:tcBorders>
              <w:top w:val="single" w:sz="4" w:space="0" w:color="221F1F"/>
              <w:left w:val="nil"/>
              <w:bottom w:val="single" w:sz="4" w:space="0" w:color="221F1F"/>
              <w:right w:val="single" w:sz="4" w:space="0" w:color="221F1F"/>
            </w:tcBorders>
          </w:tcPr>
          <w:p w14:paraId="6D5123E7" w14:textId="77777777" w:rsidR="007700A4" w:rsidRDefault="007700A4">
            <w:pPr>
              <w:spacing w:after="160" w:line="259" w:lineRule="auto"/>
              <w:ind w:left="0" w:firstLine="0"/>
              <w:jc w:val="left"/>
            </w:pPr>
          </w:p>
        </w:tc>
      </w:tr>
    </w:tbl>
    <w:p w14:paraId="623E3BF6" w14:textId="572B7A7B" w:rsidR="007700A4" w:rsidRDefault="007700A4" w:rsidP="00B12406">
      <w:pPr>
        <w:spacing w:after="237" w:line="259" w:lineRule="auto"/>
        <w:jc w:val="left"/>
      </w:pPr>
    </w:p>
    <w:p w14:paraId="088F277C" w14:textId="0619A558" w:rsidR="007700A4" w:rsidRDefault="00C27275" w:rsidP="00CA7BBF">
      <w:pPr>
        <w:pStyle w:val="Heading2"/>
      </w:pPr>
      <w:bookmarkStart w:id="15" w:name="_Toc103764738"/>
      <w:r>
        <w:t>4</w:t>
      </w:r>
      <w:r w:rsidR="007E62E0">
        <w:t xml:space="preserve"> Incident Debrief</w:t>
      </w:r>
      <w:bookmarkEnd w:id="15"/>
      <w:r w:rsidR="007E62E0">
        <w:t xml:space="preserve"> </w:t>
      </w:r>
    </w:p>
    <w:p w14:paraId="76EA6EB9" w14:textId="77777777" w:rsidR="007700A4" w:rsidRDefault="007E62E0">
      <w:pPr>
        <w:spacing w:after="189" w:line="287" w:lineRule="auto"/>
        <w:ind w:left="715" w:right="-12"/>
        <w:jc w:val="left"/>
      </w:pPr>
      <w:r>
        <w:t xml:space="preserve">Following every activation of this plan, the Hanmer Springs ICP team will prepare a brief report on the response and recovery and, if required, will arrange an Incident Debrief with relevant organisations to capture learning opportunities and ensure ongoing improvement of the plan.   </w:t>
      </w:r>
    </w:p>
    <w:p w14:paraId="1AA6B5A2" w14:textId="77777777" w:rsidR="007700A4" w:rsidRDefault="007E62E0">
      <w:pPr>
        <w:spacing w:after="44"/>
        <w:ind w:left="715"/>
      </w:pPr>
      <w:r w:rsidRPr="00C27275">
        <w:rPr>
          <w:b/>
          <w:bCs/>
        </w:rPr>
        <w:t>Note</w:t>
      </w:r>
      <w:r>
        <w:t xml:space="preserve">: Report and debrief should be as short and simple as possible and in proportion to the event </w:t>
      </w:r>
    </w:p>
    <w:p w14:paraId="00EB5DC6" w14:textId="4C0F7C4E" w:rsidR="00B12406" w:rsidRDefault="00B12406" w:rsidP="00B12406"/>
    <w:p w14:paraId="09209CC6" w14:textId="77777777" w:rsidR="00B12406" w:rsidRDefault="00B12406" w:rsidP="00B12406"/>
    <w:p w14:paraId="7F65DFFA" w14:textId="5B2A4D7B" w:rsidR="007700A4" w:rsidRDefault="007E62E0" w:rsidP="00C27275">
      <w:pPr>
        <w:pStyle w:val="Heading1"/>
      </w:pPr>
      <w:r>
        <w:rPr>
          <w:color w:val="000000"/>
          <w:sz w:val="22"/>
        </w:rPr>
        <w:tab/>
      </w:r>
      <w:bookmarkStart w:id="16" w:name="_Toc103764739"/>
      <w:r>
        <w:t xml:space="preserve">SECTION E. </w:t>
      </w:r>
      <w:r>
        <w:tab/>
        <w:t>Administration</w:t>
      </w:r>
      <w:bookmarkEnd w:id="16"/>
      <w:r>
        <w:t xml:space="preserve"> </w:t>
      </w:r>
    </w:p>
    <w:p w14:paraId="024E8544" w14:textId="77777777" w:rsidR="007700A4" w:rsidRDefault="007E62E0" w:rsidP="00CA7BBF">
      <w:pPr>
        <w:pStyle w:val="Heading2"/>
      </w:pPr>
      <w:r>
        <w:rPr>
          <w:color w:val="000000"/>
          <w:sz w:val="22"/>
        </w:rPr>
        <w:tab/>
      </w:r>
      <w:bookmarkStart w:id="17" w:name="_Toc103764740"/>
      <w:r>
        <w:drawing>
          <wp:inline distT="0" distB="0" distL="0" distR="0" wp14:anchorId="1BC4FCA3" wp14:editId="6F1CB7C7">
            <wp:extent cx="112776" cy="112776"/>
            <wp:effectExtent l="0" t="0" r="0" b="0"/>
            <wp:docPr id="21398" name="Picture 21398"/>
            <wp:cNvGraphicFramePr/>
            <a:graphic xmlns:a="http://schemas.openxmlformats.org/drawingml/2006/main">
              <a:graphicData uri="http://schemas.openxmlformats.org/drawingml/2006/picture">
                <pic:pic xmlns:pic="http://schemas.openxmlformats.org/drawingml/2006/picture">
                  <pic:nvPicPr>
                    <pic:cNvPr id="21398" name="Picture 21398"/>
                    <pic:cNvPicPr/>
                  </pic:nvPicPr>
                  <pic:blipFill>
                    <a:blip r:embed="rId13"/>
                    <a:stretch>
                      <a:fillRect/>
                    </a:stretch>
                  </pic:blipFill>
                  <pic:spPr>
                    <a:xfrm>
                      <a:off x="0" y="0"/>
                      <a:ext cx="112776" cy="112776"/>
                    </a:xfrm>
                    <a:prstGeom prst="rect">
                      <a:avLst/>
                    </a:prstGeom>
                  </pic:spPr>
                </pic:pic>
              </a:graphicData>
            </a:graphic>
          </wp:inline>
        </w:drawing>
      </w:r>
      <w:r>
        <w:t xml:space="preserve"> </w:t>
      </w:r>
      <w:r>
        <w:tab/>
        <w:t>Document Owner</w:t>
      </w:r>
      <w:bookmarkEnd w:id="17"/>
      <w:r>
        <w:t xml:space="preserve"> </w:t>
      </w:r>
    </w:p>
    <w:p w14:paraId="195B3688" w14:textId="77777777" w:rsidR="007700A4" w:rsidRDefault="007E62E0">
      <w:pPr>
        <w:ind w:left="715"/>
      </w:pPr>
      <w:r>
        <w:t xml:space="preserve">This plan is the responsibility of the Hanmer Springs Community Board in conjunction with the </w:t>
      </w:r>
      <w:proofErr w:type="gramStart"/>
      <w:r>
        <w:t>HDC</w:t>
      </w:r>
      <w:proofErr w:type="gramEnd"/>
      <w:r>
        <w:t xml:space="preserve"> </w:t>
      </w:r>
    </w:p>
    <w:p w14:paraId="5B47B50E" w14:textId="432B02A4" w:rsidR="007700A4" w:rsidRDefault="007E62E0">
      <w:pPr>
        <w:spacing w:after="226"/>
        <w:ind w:left="715"/>
      </w:pPr>
      <w:r>
        <w:t>Emergency Management Officer and Road</w:t>
      </w:r>
      <w:r w:rsidR="00C27275">
        <w:t>ing Manager.</w:t>
      </w:r>
    </w:p>
    <w:p w14:paraId="64111595" w14:textId="77777777" w:rsidR="00B12406" w:rsidRDefault="00B12406">
      <w:pPr>
        <w:spacing w:after="226"/>
        <w:ind w:left="715"/>
      </w:pPr>
    </w:p>
    <w:p w14:paraId="68F9CD06" w14:textId="77777777" w:rsidR="007700A4" w:rsidRDefault="007E62E0" w:rsidP="00CA7BBF">
      <w:pPr>
        <w:pStyle w:val="Heading2"/>
      </w:pPr>
      <w:bookmarkStart w:id="18" w:name="_Toc103764741"/>
      <w:r>
        <w:drawing>
          <wp:inline distT="0" distB="0" distL="0" distR="0" wp14:anchorId="3BC340D5" wp14:editId="4C9B08D0">
            <wp:extent cx="118872" cy="115824"/>
            <wp:effectExtent l="0" t="0" r="0" b="0"/>
            <wp:docPr id="21399" name="Picture 21399"/>
            <wp:cNvGraphicFramePr/>
            <a:graphic xmlns:a="http://schemas.openxmlformats.org/drawingml/2006/main">
              <a:graphicData uri="http://schemas.openxmlformats.org/drawingml/2006/picture">
                <pic:pic xmlns:pic="http://schemas.openxmlformats.org/drawingml/2006/picture">
                  <pic:nvPicPr>
                    <pic:cNvPr id="21399" name="Picture 21399"/>
                    <pic:cNvPicPr/>
                  </pic:nvPicPr>
                  <pic:blipFill>
                    <a:blip r:embed="rId14"/>
                    <a:stretch>
                      <a:fillRect/>
                    </a:stretch>
                  </pic:blipFill>
                  <pic:spPr>
                    <a:xfrm>
                      <a:off x="0" y="0"/>
                      <a:ext cx="118872" cy="115824"/>
                    </a:xfrm>
                    <a:prstGeom prst="rect">
                      <a:avLst/>
                    </a:prstGeom>
                  </pic:spPr>
                </pic:pic>
              </a:graphicData>
            </a:graphic>
          </wp:inline>
        </w:drawing>
      </w:r>
      <w:r>
        <w:t xml:space="preserve"> Document History</w:t>
      </w:r>
      <w:bookmarkEnd w:id="18"/>
      <w:r>
        <w:t xml:space="preserve"> </w:t>
      </w:r>
    </w:p>
    <w:tbl>
      <w:tblPr>
        <w:tblStyle w:val="TableGrid"/>
        <w:tblW w:w="8754" w:type="dxa"/>
        <w:tblInd w:w="1169" w:type="dxa"/>
        <w:tblCellMar>
          <w:top w:w="41" w:type="dxa"/>
          <w:right w:w="115" w:type="dxa"/>
        </w:tblCellMar>
        <w:tblLook w:val="04A0" w:firstRow="1" w:lastRow="0" w:firstColumn="1" w:lastColumn="0" w:noHBand="0" w:noVBand="1"/>
      </w:tblPr>
      <w:tblGrid>
        <w:gridCol w:w="1128"/>
        <w:gridCol w:w="2138"/>
        <w:gridCol w:w="5488"/>
      </w:tblGrid>
      <w:tr w:rsidR="007700A4" w14:paraId="242E62CD" w14:textId="77777777" w:rsidTr="00B12406">
        <w:trPr>
          <w:trHeight w:val="283"/>
        </w:trPr>
        <w:tc>
          <w:tcPr>
            <w:tcW w:w="1128" w:type="dxa"/>
            <w:tcBorders>
              <w:top w:val="nil"/>
              <w:left w:val="nil"/>
              <w:bottom w:val="single" w:sz="12" w:space="0" w:color="D2E8F6"/>
              <w:right w:val="nil"/>
            </w:tcBorders>
            <w:shd w:val="clear" w:color="auto" w:fill="0571A6"/>
          </w:tcPr>
          <w:p w14:paraId="523B5172" w14:textId="77777777" w:rsidR="007700A4" w:rsidRDefault="007E62E0">
            <w:pPr>
              <w:spacing w:line="259" w:lineRule="auto"/>
              <w:ind w:left="144" w:firstLine="0"/>
              <w:jc w:val="left"/>
            </w:pPr>
            <w:r>
              <w:rPr>
                <w:color w:val="FFFFFF"/>
              </w:rPr>
              <w:t xml:space="preserve">Version </w:t>
            </w:r>
          </w:p>
        </w:tc>
        <w:tc>
          <w:tcPr>
            <w:tcW w:w="2138" w:type="dxa"/>
            <w:tcBorders>
              <w:top w:val="nil"/>
              <w:left w:val="nil"/>
              <w:bottom w:val="single" w:sz="12" w:space="0" w:color="D2E8F6"/>
              <w:right w:val="nil"/>
            </w:tcBorders>
            <w:shd w:val="clear" w:color="auto" w:fill="0571A6"/>
          </w:tcPr>
          <w:p w14:paraId="48B05C54" w14:textId="77777777" w:rsidR="007700A4" w:rsidRDefault="007E62E0">
            <w:pPr>
              <w:spacing w:line="259" w:lineRule="auto"/>
              <w:ind w:left="650" w:firstLine="0"/>
              <w:jc w:val="left"/>
            </w:pPr>
            <w:r>
              <w:rPr>
                <w:color w:val="FFFFFF"/>
              </w:rPr>
              <w:t xml:space="preserve">Date </w:t>
            </w:r>
          </w:p>
        </w:tc>
        <w:tc>
          <w:tcPr>
            <w:tcW w:w="5488" w:type="dxa"/>
            <w:tcBorders>
              <w:top w:val="nil"/>
              <w:left w:val="nil"/>
              <w:bottom w:val="single" w:sz="12" w:space="0" w:color="D2E8F6"/>
              <w:right w:val="nil"/>
            </w:tcBorders>
            <w:shd w:val="clear" w:color="auto" w:fill="0571A6"/>
          </w:tcPr>
          <w:p w14:paraId="30D2DB28" w14:textId="77777777" w:rsidR="007700A4" w:rsidRDefault="007E62E0">
            <w:pPr>
              <w:spacing w:line="259" w:lineRule="auto"/>
              <w:ind w:left="593" w:firstLine="0"/>
              <w:jc w:val="left"/>
            </w:pPr>
            <w:r>
              <w:rPr>
                <w:color w:val="FFFFFF"/>
              </w:rPr>
              <w:t xml:space="preserve">Comment </w:t>
            </w:r>
          </w:p>
        </w:tc>
      </w:tr>
      <w:tr w:rsidR="007700A4" w14:paraId="44DA9ABF" w14:textId="77777777" w:rsidTr="00B12406">
        <w:trPr>
          <w:trHeight w:val="283"/>
        </w:trPr>
        <w:tc>
          <w:tcPr>
            <w:tcW w:w="1128" w:type="dxa"/>
            <w:tcBorders>
              <w:top w:val="single" w:sz="12" w:space="0" w:color="D2E8F6"/>
              <w:left w:val="nil"/>
              <w:bottom w:val="nil"/>
              <w:right w:val="nil"/>
            </w:tcBorders>
            <w:shd w:val="clear" w:color="auto" w:fill="D2E7F6"/>
          </w:tcPr>
          <w:p w14:paraId="22912113" w14:textId="77777777" w:rsidR="007700A4" w:rsidRDefault="007E62E0">
            <w:pPr>
              <w:spacing w:line="259" w:lineRule="auto"/>
              <w:ind w:left="144" w:firstLine="0"/>
              <w:jc w:val="left"/>
            </w:pPr>
            <w:r>
              <w:t xml:space="preserve">1.1 </w:t>
            </w:r>
          </w:p>
        </w:tc>
        <w:tc>
          <w:tcPr>
            <w:tcW w:w="2138" w:type="dxa"/>
            <w:tcBorders>
              <w:top w:val="single" w:sz="12" w:space="0" w:color="D2E8F6"/>
              <w:left w:val="nil"/>
              <w:bottom w:val="nil"/>
              <w:right w:val="nil"/>
            </w:tcBorders>
            <w:shd w:val="clear" w:color="auto" w:fill="D2E7F6"/>
          </w:tcPr>
          <w:p w14:paraId="34AE9E22" w14:textId="77777777" w:rsidR="007700A4" w:rsidRDefault="007E62E0">
            <w:pPr>
              <w:spacing w:line="259" w:lineRule="auto"/>
              <w:ind w:left="0" w:firstLine="0"/>
              <w:jc w:val="left"/>
            </w:pPr>
            <w:r>
              <w:t xml:space="preserve">13 June 2012 </w:t>
            </w:r>
          </w:p>
        </w:tc>
        <w:tc>
          <w:tcPr>
            <w:tcW w:w="5488" w:type="dxa"/>
            <w:tcBorders>
              <w:top w:val="single" w:sz="12" w:space="0" w:color="D2E8F6"/>
              <w:left w:val="nil"/>
              <w:bottom w:val="nil"/>
              <w:right w:val="nil"/>
            </w:tcBorders>
            <w:shd w:val="clear" w:color="auto" w:fill="D2E7F6"/>
          </w:tcPr>
          <w:p w14:paraId="29F55C17" w14:textId="77777777" w:rsidR="007700A4" w:rsidRDefault="007E62E0">
            <w:pPr>
              <w:spacing w:line="259" w:lineRule="auto"/>
              <w:ind w:left="0" w:firstLine="0"/>
              <w:jc w:val="left"/>
            </w:pPr>
            <w:r>
              <w:t xml:space="preserve">First draft </w:t>
            </w:r>
          </w:p>
        </w:tc>
      </w:tr>
      <w:tr w:rsidR="007700A4" w14:paraId="79562D93" w14:textId="77777777" w:rsidTr="00B12406">
        <w:trPr>
          <w:trHeight w:val="269"/>
        </w:trPr>
        <w:tc>
          <w:tcPr>
            <w:tcW w:w="1128" w:type="dxa"/>
            <w:tcBorders>
              <w:top w:val="nil"/>
              <w:left w:val="nil"/>
              <w:bottom w:val="nil"/>
              <w:right w:val="nil"/>
            </w:tcBorders>
            <w:shd w:val="clear" w:color="auto" w:fill="EAF2FA"/>
          </w:tcPr>
          <w:p w14:paraId="116F7AAA" w14:textId="77777777" w:rsidR="007700A4" w:rsidRDefault="007E62E0">
            <w:pPr>
              <w:spacing w:line="259" w:lineRule="auto"/>
              <w:ind w:left="144" w:firstLine="0"/>
              <w:jc w:val="left"/>
            </w:pPr>
            <w:r>
              <w:t xml:space="preserve">1.2 </w:t>
            </w:r>
          </w:p>
        </w:tc>
        <w:tc>
          <w:tcPr>
            <w:tcW w:w="2138" w:type="dxa"/>
            <w:tcBorders>
              <w:top w:val="nil"/>
              <w:left w:val="nil"/>
              <w:bottom w:val="nil"/>
              <w:right w:val="nil"/>
            </w:tcBorders>
            <w:shd w:val="clear" w:color="auto" w:fill="EAF2FA"/>
          </w:tcPr>
          <w:p w14:paraId="7CC18719" w14:textId="77777777" w:rsidR="007700A4" w:rsidRDefault="007E62E0">
            <w:pPr>
              <w:spacing w:line="259" w:lineRule="auto"/>
              <w:ind w:left="0" w:firstLine="0"/>
              <w:jc w:val="left"/>
            </w:pPr>
            <w:r>
              <w:t xml:space="preserve">15 June 2012 </w:t>
            </w:r>
          </w:p>
        </w:tc>
        <w:tc>
          <w:tcPr>
            <w:tcW w:w="5488" w:type="dxa"/>
            <w:tcBorders>
              <w:top w:val="nil"/>
              <w:left w:val="nil"/>
              <w:bottom w:val="nil"/>
              <w:right w:val="nil"/>
            </w:tcBorders>
            <w:shd w:val="clear" w:color="auto" w:fill="EAF2FA"/>
          </w:tcPr>
          <w:p w14:paraId="2768C4E4" w14:textId="77777777" w:rsidR="007700A4" w:rsidRDefault="007E62E0">
            <w:pPr>
              <w:spacing w:line="259" w:lineRule="auto"/>
              <w:ind w:left="0" w:firstLine="0"/>
              <w:jc w:val="left"/>
            </w:pPr>
            <w:r>
              <w:t xml:space="preserve">Second draft </w:t>
            </w:r>
          </w:p>
        </w:tc>
      </w:tr>
      <w:tr w:rsidR="007700A4" w14:paraId="5AF89058" w14:textId="77777777" w:rsidTr="00B12406">
        <w:trPr>
          <w:trHeight w:val="269"/>
        </w:trPr>
        <w:tc>
          <w:tcPr>
            <w:tcW w:w="1128" w:type="dxa"/>
            <w:tcBorders>
              <w:top w:val="nil"/>
              <w:left w:val="nil"/>
              <w:bottom w:val="nil"/>
              <w:right w:val="nil"/>
            </w:tcBorders>
            <w:shd w:val="clear" w:color="auto" w:fill="D2E7F6"/>
          </w:tcPr>
          <w:p w14:paraId="7A1F5CEE" w14:textId="77777777" w:rsidR="007700A4" w:rsidRDefault="007E62E0">
            <w:pPr>
              <w:spacing w:line="259" w:lineRule="auto"/>
              <w:ind w:left="144" w:firstLine="0"/>
              <w:jc w:val="left"/>
            </w:pPr>
            <w:r>
              <w:t xml:space="preserve">1.3 </w:t>
            </w:r>
          </w:p>
        </w:tc>
        <w:tc>
          <w:tcPr>
            <w:tcW w:w="2138" w:type="dxa"/>
            <w:tcBorders>
              <w:top w:val="nil"/>
              <w:left w:val="nil"/>
              <w:bottom w:val="nil"/>
              <w:right w:val="nil"/>
            </w:tcBorders>
            <w:shd w:val="clear" w:color="auto" w:fill="D2E7F6"/>
          </w:tcPr>
          <w:p w14:paraId="203D1278" w14:textId="77777777" w:rsidR="007700A4" w:rsidRDefault="007E62E0">
            <w:pPr>
              <w:spacing w:line="259" w:lineRule="auto"/>
              <w:ind w:left="0" w:firstLine="0"/>
              <w:jc w:val="left"/>
            </w:pPr>
            <w:r>
              <w:t xml:space="preserve">18 June 2012 </w:t>
            </w:r>
          </w:p>
        </w:tc>
        <w:tc>
          <w:tcPr>
            <w:tcW w:w="5488" w:type="dxa"/>
            <w:tcBorders>
              <w:top w:val="nil"/>
              <w:left w:val="nil"/>
              <w:bottom w:val="nil"/>
              <w:right w:val="nil"/>
            </w:tcBorders>
            <w:shd w:val="clear" w:color="auto" w:fill="D2E7F6"/>
          </w:tcPr>
          <w:p w14:paraId="61FA50BF" w14:textId="77777777" w:rsidR="007700A4" w:rsidRDefault="007E62E0">
            <w:pPr>
              <w:spacing w:line="259" w:lineRule="auto"/>
              <w:ind w:left="0" w:firstLine="0"/>
              <w:jc w:val="left"/>
            </w:pPr>
            <w:r>
              <w:t xml:space="preserve">Third draft </w:t>
            </w:r>
          </w:p>
        </w:tc>
      </w:tr>
      <w:tr w:rsidR="007700A4" w14:paraId="0E62991B" w14:textId="77777777" w:rsidTr="00B12406">
        <w:trPr>
          <w:trHeight w:val="269"/>
        </w:trPr>
        <w:tc>
          <w:tcPr>
            <w:tcW w:w="1128" w:type="dxa"/>
            <w:tcBorders>
              <w:top w:val="nil"/>
              <w:left w:val="nil"/>
              <w:bottom w:val="nil"/>
              <w:right w:val="nil"/>
            </w:tcBorders>
            <w:shd w:val="clear" w:color="auto" w:fill="EAF2FA"/>
          </w:tcPr>
          <w:p w14:paraId="0CC65B76" w14:textId="77777777" w:rsidR="007700A4" w:rsidRDefault="007E62E0">
            <w:pPr>
              <w:spacing w:line="259" w:lineRule="auto"/>
              <w:ind w:left="144" w:firstLine="0"/>
              <w:jc w:val="left"/>
            </w:pPr>
            <w:r>
              <w:t xml:space="preserve">1.4 </w:t>
            </w:r>
          </w:p>
        </w:tc>
        <w:tc>
          <w:tcPr>
            <w:tcW w:w="2138" w:type="dxa"/>
            <w:tcBorders>
              <w:top w:val="nil"/>
              <w:left w:val="nil"/>
              <w:bottom w:val="nil"/>
              <w:right w:val="nil"/>
            </w:tcBorders>
            <w:shd w:val="clear" w:color="auto" w:fill="EAF2FA"/>
          </w:tcPr>
          <w:p w14:paraId="30AF6907" w14:textId="77777777" w:rsidR="007700A4" w:rsidRDefault="007E62E0">
            <w:pPr>
              <w:spacing w:line="259" w:lineRule="auto"/>
              <w:ind w:left="0" w:firstLine="0"/>
              <w:jc w:val="left"/>
            </w:pPr>
            <w:r>
              <w:t xml:space="preserve">25 June 2012 </w:t>
            </w:r>
          </w:p>
        </w:tc>
        <w:tc>
          <w:tcPr>
            <w:tcW w:w="5488" w:type="dxa"/>
            <w:tcBorders>
              <w:top w:val="nil"/>
              <w:left w:val="nil"/>
              <w:bottom w:val="nil"/>
              <w:right w:val="nil"/>
            </w:tcBorders>
            <w:shd w:val="clear" w:color="auto" w:fill="EAF2FA"/>
          </w:tcPr>
          <w:p w14:paraId="545CFCFF" w14:textId="77777777" w:rsidR="007700A4" w:rsidRDefault="007E62E0">
            <w:pPr>
              <w:spacing w:line="259" w:lineRule="auto"/>
              <w:ind w:left="0" w:firstLine="0"/>
              <w:jc w:val="left"/>
            </w:pPr>
            <w:r>
              <w:t xml:space="preserve">Final draft </w:t>
            </w:r>
          </w:p>
        </w:tc>
      </w:tr>
      <w:tr w:rsidR="007700A4" w14:paraId="1DC548B2" w14:textId="77777777" w:rsidTr="00B12406">
        <w:trPr>
          <w:trHeight w:val="269"/>
        </w:trPr>
        <w:tc>
          <w:tcPr>
            <w:tcW w:w="1128" w:type="dxa"/>
            <w:tcBorders>
              <w:top w:val="nil"/>
              <w:left w:val="nil"/>
              <w:bottom w:val="nil"/>
              <w:right w:val="nil"/>
            </w:tcBorders>
            <w:shd w:val="clear" w:color="auto" w:fill="D2E7F6"/>
          </w:tcPr>
          <w:p w14:paraId="77986BCF" w14:textId="77777777" w:rsidR="007700A4" w:rsidRDefault="007E62E0">
            <w:pPr>
              <w:spacing w:line="259" w:lineRule="auto"/>
              <w:ind w:left="144" w:firstLine="0"/>
              <w:jc w:val="left"/>
            </w:pPr>
            <w:r>
              <w:t xml:space="preserve">1.5 </w:t>
            </w:r>
          </w:p>
        </w:tc>
        <w:tc>
          <w:tcPr>
            <w:tcW w:w="2138" w:type="dxa"/>
            <w:tcBorders>
              <w:top w:val="nil"/>
              <w:left w:val="nil"/>
              <w:bottom w:val="nil"/>
              <w:right w:val="nil"/>
            </w:tcBorders>
            <w:shd w:val="clear" w:color="auto" w:fill="D2E7F6"/>
          </w:tcPr>
          <w:p w14:paraId="2D6CDD96" w14:textId="77777777" w:rsidR="007700A4" w:rsidRDefault="007E62E0">
            <w:pPr>
              <w:spacing w:line="259" w:lineRule="auto"/>
              <w:ind w:left="0" w:firstLine="0"/>
              <w:jc w:val="left"/>
            </w:pPr>
            <w:r>
              <w:t xml:space="preserve">29 June 2012 </w:t>
            </w:r>
          </w:p>
        </w:tc>
        <w:tc>
          <w:tcPr>
            <w:tcW w:w="5488" w:type="dxa"/>
            <w:tcBorders>
              <w:top w:val="nil"/>
              <w:left w:val="nil"/>
              <w:bottom w:val="nil"/>
              <w:right w:val="nil"/>
            </w:tcBorders>
            <w:shd w:val="clear" w:color="auto" w:fill="D2E7F6"/>
          </w:tcPr>
          <w:p w14:paraId="447D80DC" w14:textId="77777777" w:rsidR="007700A4" w:rsidRDefault="007E62E0">
            <w:pPr>
              <w:spacing w:line="259" w:lineRule="auto"/>
              <w:ind w:left="0" w:firstLine="0"/>
              <w:jc w:val="left"/>
            </w:pPr>
            <w:r>
              <w:t xml:space="preserve">Further draft incorporating Section D - Recovery  </w:t>
            </w:r>
          </w:p>
        </w:tc>
      </w:tr>
      <w:tr w:rsidR="007700A4" w14:paraId="122BB840" w14:textId="77777777" w:rsidTr="00B12406">
        <w:trPr>
          <w:trHeight w:val="269"/>
        </w:trPr>
        <w:tc>
          <w:tcPr>
            <w:tcW w:w="1128" w:type="dxa"/>
            <w:tcBorders>
              <w:top w:val="nil"/>
              <w:left w:val="nil"/>
              <w:bottom w:val="nil"/>
              <w:right w:val="nil"/>
            </w:tcBorders>
            <w:shd w:val="clear" w:color="auto" w:fill="EAF2FA"/>
          </w:tcPr>
          <w:p w14:paraId="3482A729" w14:textId="77777777" w:rsidR="007700A4" w:rsidRDefault="007E62E0">
            <w:pPr>
              <w:spacing w:line="259" w:lineRule="auto"/>
              <w:ind w:left="144" w:firstLine="0"/>
              <w:jc w:val="left"/>
            </w:pPr>
            <w:r>
              <w:t xml:space="preserve">1.6 </w:t>
            </w:r>
          </w:p>
        </w:tc>
        <w:tc>
          <w:tcPr>
            <w:tcW w:w="2138" w:type="dxa"/>
            <w:tcBorders>
              <w:top w:val="nil"/>
              <w:left w:val="nil"/>
              <w:bottom w:val="nil"/>
              <w:right w:val="nil"/>
            </w:tcBorders>
            <w:shd w:val="clear" w:color="auto" w:fill="EAF2FA"/>
          </w:tcPr>
          <w:p w14:paraId="1353A936" w14:textId="77777777" w:rsidR="007700A4" w:rsidRDefault="007E62E0">
            <w:pPr>
              <w:spacing w:line="259" w:lineRule="auto"/>
              <w:ind w:left="0" w:firstLine="0"/>
              <w:jc w:val="left"/>
            </w:pPr>
            <w:r>
              <w:t xml:space="preserve">11 July 2012 </w:t>
            </w:r>
          </w:p>
        </w:tc>
        <w:tc>
          <w:tcPr>
            <w:tcW w:w="5488" w:type="dxa"/>
            <w:tcBorders>
              <w:top w:val="nil"/>
              <w:left w:val="nil"/>
              <w:bottom w:val="nil"/>
              <w:right w:val="nil"/>
            </w:tcBorders>
            <w:shd w:val="clear" w:color="auto" w:fill="EAF2FA"/>
          </w:tcPr>
          <w:p w14:paraId="0B8F43E1" w14:textId="77777777" w:rsidR="007700A4" w:rsidRDefault="007E62E0">
            <w:pPr>
              <w:spacing w:line="259" w:lineRule="auto"/>
              <w:ind w:left="0" w:firstLine="0"/>
              <w:jc w:val="left"/>
            </w:pPr>
            <w:r>
              <w:t xml:space="preserve">Final draft incorporating contractor list </w:t>
            </w:r>
          </w:p>
        </w:tc>
      </w:tr>
      <w:tr w:rsidR="007700A4" w14:paraId="2A021A87" w14:textId="77777777" w:rsidTr="00B12406">
        <w:trPr>
          <w:trHeight w:val="269"/>
        </w:trPr>
        <w:tc>
          <w:tcPr>
            <w:tcW w:w="1128" w:type="dxa"/>
            <w:tcBorders>
              <w:top w:val="nil"/>
              <w:left w:val="nil"/>
              <w:bottom w:val="nil"/>
              <w:right w:val="nil"/>
            </w:tcBorders>
            <w:shd w:val="clear" w:color="auto" w:fill="D2E7F6"/>
          </w:tcPr>
          <w:p w14:paraId="32483ADB" w14:textId="77777777" w:rsidR="007700A4" w:rsidRDefault="007E62E0">
            <w:pPr>
              <w:spacing w:line="259" w:lineRule="auto"/>
              <w:ind w:left="144" w:firstLine="0"/>
              <w:jc w:val="left"/>
            </w:pPr>
            <w:r>
              <w:t xml:space="preserve">1.7 </w:t>
            </w:r>
          </w:p>
        </w:tc>
        <w:tc>
          <w:tcPr>
            <w:tcW w:w="2138" w:type="dxa"/>
            <w:tcBorders>
              <w:top w:val="nil"/>
              <w:left w:val="nil"/>
              <w:bottom w:val="nil"/>
              <w:right w:val="nil"/>
            </w:tcBorders>
            <w:shd w:val="clear" w:color="auto" w:fill="D2E7F6"/>
          </w:tcPr>
          <w:p w14:paraId="1806A19A" w14:textId="71C527E7" w:rsidR="007700A4" w:rsidRDefault="007E62E0">
            <w:pPr>
              <w:spacing w:line="259" w:lineRule="auto"/>
              <w:ind w:left="0" w:firstLine="0"/>
              <w:jc w:val="left"/>
            </w:pPr>
            <w:r>
              <w:t xml:space="preserve">16 July 2012 </w:t>
            </w:r>
          </w:p>
        </w:tc>
        <w:tc>
          <w:tcPr>
            <w:tcW w:w="5488" w:type="dxa"/>
            <w:tcBorders>
              <w:top w:val="nil"/>
              <w:left w:val="nil"/>
              <w:bottom w:val="nil"/>
              <w:right w:val="nil"/>
            </w:tcBorders>
            <w:shd w:val="clear" w:color="auto" w:fill="D2E7F6"/>
          </w:tcPr>
          <w:p w14:paraId="517253B5" w14:textId="77777777" w:rsidR="007700A4" w:rsidRDefault="007E62E0">
            <w:pPr>
              <w:spacing w:line="259" w:lineRule="auto"/>
              <w:ind w:left="0" w:firstLine="0"/>
              <w:jc w:val="left"/>
            </w:pPr>
            <w:r>
              <w:t xml:space="preserve">Approved by HSCB with minor amendments </w:t>
            </w:r>
          </w:p>
        </w:tc>
      </w:tr>
      <w:tr w:rsidR="007700A4" w14:paraId="4D49EDE7" w14:textId="77777777" w:rsidTr="00B12406">
        <w:trPr>
          <w:trHeight w:val="266"/>
        </w:trPr>
        <w:tc>
          <w:tcPr>
            <w:tcW w:w="1128" w:type="dxa"/>
            <w:tcBorders>
              <w:top w:val="nil"/>
              <w:left w:val="nil"/>
              <w:bottom w:val="nil"/>
              <w:right w:val="nil"/>
            </w:tcBorders>
            <w:shd w:val="clear" w:color="auto" w:fill="EAF2FA"/>
          </w:tcPr>
          <w:p w14:paraId="2DC0635E" w14:textId="77777777" w:rsidR="007700A4" w:rsidRDefault="007E62E0">
            <w:pPr>
              <w:spacing w:line="259" w:lineRule="auto"/>
              <w:ind w:left="144" w:firstLine="0"/>
              <w:jc w:val="left"/>
            </w:pPr>
            <w:r>
              <w:t xml:space="preserve">1.8 </w:t>
            </w:r>
          </w:p>
        </w:tc>
        <w:tc>
          <w:tcPr>
            <w:tcW w:w="2138" w:type="dxa"/>
            <w:tcBorders>
              <w:top w:val="nil"/>
              <w:left w:val="nil"/>
              <w:bottom w:val="nil"/>
              <w:right w:val="nil"/>
            </w:tcBorders>
            <w:shd w:val="clear" w:color="auto" w:fill="EAF2FA"/>
          </w:tcPr>
          <w:p w14:paraId="48B0DB13" w14:textId="36D3ADF4" w:rsidR="007700A4" w:rsidRDefault="007E62E0">
            <w:pPr>
              <w:spacing w:line="259" w:lineRule="auto"/>
              <w:ind w:left="0" w:firstLine="0"/>
              <w:jc w:val="left"/>
            </w:pPr>
            <w:r>
              <w:t>27</w:t>
            </w:r>
            <w:r w:rsidR="000F3CDC">
              <w:t xml:space="preserve"> April</w:t>
            </w:r>
            <w:r>
              <w:t xml:space="preserve">2018 </w:t>
            </w:r>
          </w:p>
        </w:tc>
        <w:tc>
          <w:tcPr>
            <w:tcW w:w="5488" w:type="dxa"/>
            <w:tcBorders>
              <w:top w:val="nil"/>
              <w:left w:val="nil"/>
              <w:bottom w:val="nil"/>
              <w:right w:val="nil"/>
            </w:tcBorders>
            <w:shd w:val="clear" w:color="auto" w:fill="EAF2FA"/>
          </w:tcPr>
          <w:p w14:paraId="43D13E25" w14:textId="77777777" w:rsidR="007700A4" w:rsidRDefault="007E62E0">
            <w:pPr>
              <w:spacing w:line="259" w:lineRule="auto"/>
              <w:ind w:left="0" w:firstLine="0"/>
              <w:jc w:val="left"/>
            </w:pPr>
            <w:r>
              <w:t xml:space="preserve">Updated contact and contractor details </w:t>
            </w:r>
          </w:p>
        </w:tc>
      </w:tr>
      <w:tr w:rsidR="000F3CDC" w14:paraId="2F9673A8" w14:textId="77777777" w:rsidTr="00B12406">
        <w:trPr>
          <w:trHeight w:val="266"/>
        </w:trPr>
        <w:tc>
          <w:tcPr>
            <w:tcW w:w="1128" w:type="dxa"/>
            <w:tcBorders>
              <w:top w:val="nil"/>
              <w:left w:val="nil"/>
              <w:bottom w:val="nil"/>
              <w:right w:val="nil"/>
            </w:tcBorders>
            <w:shd w:val="clear" w:color="auto" w:fill="EAF2FA"/>
          </w:tcPr>
          <w:p w14:paraId="008ABA41" w14:textId="2BD344EF" w:rsidR="000F3CDC" w:rsidRDefault="000F3CDC">
            <w:pPr>
              <w:spacing w:line="259" w:lineRule="auto"/>
              <w:ind w:left="144" w:firstLine="0"/>
              <w:jc w:val="left"/>
            </w:pPr>
            <w:r>
              <w:t>1.9</w:t>
            </w:r>
          </w:p>
        </w:tc>
        <w:tc>
          <w:tcPr>
            <w:tcW w:w="2138" w:type="dxa"/>
            <w:tcBorders>
              <w:top w:val="nil"/>
              <w:left w:val="nil"/>
              <w:bottom w:val="nil"/>
              <w:right w:val="nil"/>
            </w:tcBorders>
            <w:shd w:val="clear" w:color="auto" w:fill="EAF2FA"/>
          </w:tcPr>
          <w:p w14:paraId="6517F1C7" w14:textId="511B9563" w:rsidR="000F3CDC" w:rsidRDefault="000F3CDC">
            <w:pPr>
              <w:spacing w:line="259" w:lineRule="auto"/>
              <w:ind w:left="0" w:firstLine="0"/>
              <w:jc w:val="left"/>
            </w:pPr>
            <w:r>
              <w:t>18 May 2022</w:t>
            </w:r>
          </w:p>
        </w:tc>
        <w:tc>
          <w:tcPr>
            <w:tcW w:w="5488" w:type="dxa"/>
            <w:tcBorders>
              <w:top w:val="nil"/>
              <w:left w:val="nil"/>
              <w:bottom w:val="nil"/>
              <w:right w:val="nil"/>
            </w:tcBorders>
            <w:shd w:val="clear" w:color="auto" w:fill="EAF2FA"/>
          </w:tcPr>
          <w:p w14:paraId="62A358E7" w14:textId="61A47D9B" w:rsidR="000F3CDC" w:rsidRDefault="000F3CDC">
            <w:pPr>
              <w:spacing w:line="259" w:lineRule="auto"/>
              <w:ind w:left="0" w:firstLine="0"/>
              <w:jc w:val="left"/>
            </w:pPr>
            <w:r>
              <w:t>Updated contact and contractor details, added changes requested by HSCB in April 2021</w:t>
            </w:r>
          </w:p>
        </w:tc>
      </w:tr>
      <w:tr w:rsidR="008A2EDC" w14:paraId="1B8EFF5E" w14:textId="77777777" w:rsidTr="00B12406">
        <w:trPr>
          <w:trHeight w:val="266"/>
        </w:trPr>
        <w:tc>
          <w:tcPr>
            <w:tcW w:w="1128" w:type="dxa"/>
            <w:tcBorders>
              <w:top w:val="nil"/>
              <w:left w:val="nil"/>
              <w:bottom w:val="nil"/>
              <w:right w:val="nil"/>
            </w:tcBorders>
            <w:shd w:val="clear" w:color="auto" w:fill="EAF2FA"/>
          </w:tcPr>
          <w:p w14:paraId="2CFBE6B0" w14:textId="7C18C6B6" w:rsidR="008A2EDC" w:rsidRDefault="008A2EDC">
            <w:pPr>
              <w:spacing w:line="259" w:lineRule="auto"/>
              <w:ind w:left="144" w:firstLine="0"/>
              <w:jc w:val="left"/>
            </w:pPr>
            <w:r>
              <w:t>2.0</w:t>
            </w:r>
          </w:p>
        </w:tc>
        <w:tc>
          <w:tcPr>
            <w:tcW w:w="2138" w:type="dxa"/>
            <w:tcBorders>
              <w:top w:val="nil"/>
              <w:left w:val="nil"/>
              <w:bottom w:val="nil"/>
              <w:right w:val="nil"/>
            </w:tcBorders>
            <w:shd w:val="clear" w:color="auto" w:fill="EAF2FA"/>
          </w:tcPr>
          <w:p w14:paraId="56CDBF62" w14:textId="4811A00C" w:rsidR="008A2EDC" w:rsidRDefault="008A2EDC">
            <w:pPr>
              <w:spacing w:line="259" w:lineRule="auto"/>
              <w:ind w:left="0" w:firstLine="0"/>
              <w:jc w:val="left"/>
            </w:pPr>
            <w:r>
              <w:t>7 June 2023</w:t>
            </w:r>
          </w:p>
        </w:tc>
        <w:tc>
          <w:tcPr>
            <w:tcW w:w="5488" w:type="dxa"/>
            <w:tcBorders>
              <w:top w:val="nil"/>
              <w:left w:val="nil"/>
              <w:bottom w:val="nil"/>
              <w:right w:val="nil"/>
            </w:tcBorders>
            <w:shd w:val="clear" w:color="auto" w:fill="EAF2FA"/>
          </w:tcPr>
          <w:p w14:paraId="2E33FD73" w14:textId="7278386E" w:rsidR="008A2EDC" w:rsidRDefault="008A2EDC">
            <w:pPr>
              <w:spacing w:line="259" w:lineRule="auto"/>
              <w:ind w:left="0" w:firstLine="0"/>
              <w:jc w:val="left"/>
            </w:pPr>
            <w:r>
              <w:t xml:space="preserve">Updated as per the HSCB May meeting 2023 </w:t>
            </w:r>
          </w:p>
        </w:tc>
      </w:tr>
    </w:tbl>
    <w:p w14:paraId="2838964E" w14:textId="77777777" w:rsidR="007700A4" w:rsidRDefault="007E62E0">
      <w:pPr>
        <w:spacing w:after="237" w:line="259" w:lineRule="auto"/>
        <w:ind w:left="720" w:firstLine="0"/>
        <w:jc w:val="left"/>
      </w:pPr>
      <w:r>
        <w:t xml:space="preserve"> </w:t>
      </w:r>
    </w:p>
    <w:p w14:paraId="1DEAEA95" w14:textId="77777777" w:rsidR="007700A4" w:rsidRDefault="007E62E0" w:rsidP="00CA7BBF">
      <w:pPr>
        <w:pStyle w:val="Heading2"/>
      </w:pPr>
      <w:bookmarkStart w:id="19" w:name="_Toc103764742"/>
      <w:r>
        <w:drawing>
          <wp:inline distT="0" distB="0" distL="0" distR="0" wp14:anchorId="72AE00CE" wp14:editId="1861D899">
            <wp:extent cx="118872" cy="115824"/>
            <wp:effectExtent l="0" t="0" r="0" b="0"/>
            <wp:docPr id="21400" name="Picture 21400"/>
            <wp:cNvGraphicFramePr/>
            <a:graphic xmlns:a="http://schemas.openxmlformats.org/drawingml/2006/main">
              <a:graphicData uri="http://schemas.openxmlformats.org/drawingml/2006/picture">
                <pic:pic xmlns:pic="http://schemas.openxmlformats.org/drawingml/2006/picture">
                  <pic:nvPicPr>
                    <pic:cNvPr id="21400" name="Picture 21400"/>
                    <pic:cNvPicPr/>
                  </pic:nvPicPr>
                  <pic:blipFill>
                    <a:blip r:embed="rId15"/>
                    <a:stretch>
                      <a:fillRect/>
                    </a:stretch>
                  </pic:blipFill>
                  <pic:spPr>
                    <a:xfrm>
                      <a:off x="0" y="0"/>
                      <a:ext cx="118872" cy="115824"/>
                    </a:xfrm>
                    <a:prstGeom prst="rect">
                      <a:avLst/>
                    </a:prstGeom>
                  </pic:spPr>
                </pic:pic>
              </a:graphicData>
            </a:graphic>
          </wp:inline>
        </w:drawing>
      </w:r>
      <w:r>
        <w:t xml:space="preserve"> Review Requirements</w:t>
      </w:r>
      <w:bookmarkEnd w:id="19"/>
      <w:r>
        <w:t xml:space="preserve"> </w:t>
      </w:r>
    </w:p>
    <w:p w14:paraId="7AD579AC" w14:textId="34EBA92E" w:rsidR="00C27275" w:rsidRDefault="007E62E0" w:rsidP="00C27275">
      <w:pPr>
        <w:spacing w:after="219"/>
        <w:ind w:left="715"/>
      </w:pPr>
      <w:r>
        <w:t xml:space="preserve">This plan is to be reviewed annually </w:t>
      </w:r>
      <w:r w:rsidR="008A2EDC">
        <w:t>before winter</w:t>
      </w:r>
      <w:r>
        <w:t xml:space="preserve"> by the Hanmer Springs Community Board</w:t>
      </w:r>
      <w:r w:rsidR="008A2EDC">
        <w:t>.</w:t>
      </w:r>
      <w:r>
        <w:t xml:space="preserve"> </w:t>
      </w:r>
    </w:p>
    <w:p w14:paraId="2C54CE65" w14:textId="4FC61A2F" w:rsidR="007700A4" w:rsidRDefault="007E62E0" w:rsidP="00C27275">
      <w:pPr>
        <w:spacing w:after="219"/>
        <w:ind w:left="715"/>
      </w:pPr>
      <w:r>
        <w:t>This review must include consultation with other stakeholders in the plan</w:t>
      </w:r>
      <w:r w:rsidR="008A2EDC">
        <w:t>.</w:t>
      </w:r>
      <w:r>
        <w:t xml:space="preserve"> </w:t>
      </w:r>
    </w:p>
    <w:p w14:paraId="7B5F8458" w14:textId="77777777" w:rsidR="00B12406" w:rsidRDefault="00B12406" w:rsidP="00C27275">
      <w:pPr>
        <w:spacing w:after="219"/>
        <w:ind w:left="715"/>
      </w:pPr>
    </w:p>
    <w:p w14:paraId="4C7ECC63" w14:textId="77777777" w:rsidR="007700A4" w:rsidRDefault="007E62E0" w:rsidP="00CA7BBF">
      <w:pPr>
        <w:pStyle w:val="Heading2"/>
      </w:pPr>
      <w:bookmarkStart w:id="20" w:name="_Toc103764743"/>
      <w:r>
        <w:drawing>
          <wp:inline distT="0" distB="0" distL="0" distR="0" wp14:anchorId="7CBF1F80" wp14:editId="4B285B00">
            <wp:extent cx="122039" cy="110642"/>
            <wp:effectExtent l="0" t="0" r="0" b="0"/>
            <wp:docPr id="777" name="Picture 777"/>
            <wp:cNvGraphicFramePr/>
            <a:graphic xmlns:a="http://schemas.openxmlformats.org/drawingml/2006/main">
              <a:graphicData uri="http://schemas.openxmlformats.org/drawingml/2006/picture">
                <pic:pic xmlns:pic="http://schemas.openxmlformats.org/drawingml/2006/picture">
                  <pic:nvPicPr>
                    <pic:cNvPr id="777" name="Picture 777"/>
                    <pic:cNvPicPr/>
                  </pic:nvPicPr>
                  <pic:blipFill>
                    <a:blip r:embed="rId16"/>
                    <a:stretch>
                      <a:fillRect/>
                    </a:stretch>
                  </pic:blipFill>
                  <pic:spPr>
                    <a:xfrm>
                      <a:off x="0" y="0"/>
                      <a:ext cx="122039" cy="110642"/>
                    </a:xfrm>
                    <a:prstGeom prst="rect">
                      <a:avLst/>
                    </a:prstGeom>
                  </pic:spPr>
                </pic:pic>
              </a:graphicData>
            </a:graphic>
          </wp:inline>
        </w:drawing>
      </w:r>
      <w:r>
        <w:t xml:space="preserve"> Distribution and Public Communications</w:t>
      </w:r>
      <w:bookmarkEnd w:id="20"/>
      <w:r>
        <w:t xml:space="preserve"> </w:t>
      </w:r>
    </w:p>
    <w:p w14:paraId="3773C7AF" w14:textId="77777777" w:rsidR="007700A4" w:rsidRDefault="007E62E0">
      <w:pPr>
        <w:spacing w:after="207"/>
        <w:ind w:left="715"/>
      </w:pPr>
      <w:r>
        <w:t xml:space="preserve">A copy of the current version of this plan is to be distributed as follows: </w:t>
      </w:r>
    </w:p>
    <w:p w14:paraId="6FC0569E" w14:textId="77777777" w:rsidR="007700A4" w:rsidRDefault="007E62E0">
      <w:pPr>
        <w:numPr>
          <w:ilvl w:val="0"/>
          <w:numId w:val="6"/>
        </w:numPr>
        <w:ind w:hanging="360"/>
      </w:pPr>
      <w:r>
        <w:t xml:space="preserve">HDC Emergency Management Officer </w:t>
      </w:r>
    </w:p>
    <w:p w14:paraId="40C7E7A1" w14:textId="77777777" w:rsidR="007700A4" w:rsidRDefault="007E62E0">
      <w:pPr>
        <w:numPr>
          <w:ilvl w:val="0"/>
          <w:numId w:val="6"/>
        </w:numPr>
        <w:ind w:hanging="360"/>
      </w:pPr>
      <w:r>
        <w:t xml:space="preserve">Hanmer Springs Councillor </w:t>
      </w:r>
    </w:p>
    <w:p w14:paraId="500DEB9F" w14:textId="77777777" w:rsidR="007700A4" w:rsidRDefault="007E62E0">
      <w:pPr>
        <w:numPr>
          <w:ilvl w:val="0"/>
          <w:numId w:val="6"/>
        </w:numPr>
        <w:ind w:hanging="360"/>
      </w:pPr>
      <w:r>
        <w:t xml:space="preserve">Hanmer Springs Community Board Chair </w:t>
      </w:r>
    </w:p>
    <w:p w14:paraId="41150E53" w14:textId="42E6D588" w:rsidR="007700A4" w:rsidRDefault="007E62E0">
      <w:pPr>
        <w:numPr>
          <w:ilvl w:val="0"/>
          <w:numId w:val="6"/>
        </w:numPr>
        <w:ind w:hanging="360"/>
      </w:pPr>
      <w:r>
        <w:t xml:space="preserve">HDC Roading </w:t>
      </w:r>
      <w:r w:rsidR="00C27275">
        <w:t>Manager</w:t>
      </w:r>
      <w:r>
        <w:t xml:space="preserve"> </w:t>
      </w:r>
    </w:p>
    <w:p w14:paraId="69F9C126" w14:textId="3AF3BF79" w:rsidR="00613435" w:rsidRDefault="00613435">
      <w:pPr>
        <w:numPr>
          <w:ilvl w:val="0"/>
          <w:numId w:val="6"/>
        </w:numPr>
        <w:ind w:hanging="360"/>
      </w:pPr>
      <w:r>
        <w:t>HDC Amenities Team Leader</w:t>
      </w:r>
    </w:p>
    <w:p w14:paraId="5FD35EA4" w14:textId="2571BCDE" w:rsidR="007700A4" w:rsidRDefault="009964C2">
      <w:pPr>
        <w:numPr>
          <w:ilvl w:val="0"/>
          <w:numId w:val="6"/>
        </w:numPr>
        <w:ind w:hanging="360"/>
      </w:pPr>
      <w:r>
        <w:t>Corde</w:t>
      </w:r>
      <w:r w:rsidR="007E62E0">
        <w:t xml:space="preserve"> Ltd </w:t>
      </w:r>
    </w:p>
    <w:p w14:paraId="4AE2A746" w14:textId="77777777" w:rsidR="007700A4" w:rsidRDefault="007E62E0">
      <w:pPr>
        <w:numPr>
          <w:ilvl w:val="0"/>
          <w:numId w:val="6"/>
        </w:numPr>
        <w:ind w:hanging="360"/>
      </w:pPr>
      <w:r>
        <w:t xml:space="preserve">Hanmer Springs Civil Defence Coordinator </w:t>
      </w:r>
    </w:p>
    <w:p w14:paraId="7437FF45" w14:textId="77777777" w:rsidR="007700A4" w:rsidRDefault="007E62E0">
      <w:pPr>
        <w:numPr>
          <w:ilvl w:val="0"/>
          <w:numId w:val="6"/>
        </w:numPr>
        <w:ind w:hanging="360"/>
      </w:pPr>
      <w:proofErr w:type="spellStart"/>
      <w:r>
        <w:t>Mainpower</w:t>
      </w:r>
      <w:proofErr w:type="spellEnd"/>
      <w:r>
        <w:t xml:space="preserve"> </w:t>
      </w:r>
    </w:p>
    <w:p w14:paraId="2348E7EA" w14:textId="77777777" w:rsidR="007700A4" w:rsidRDefault="007E62E0">
      <w:pPr>
        <w:numPr>
          <w:ilvl w:val="0"/>
          <w:numId w:val="6"/>
        </w:numPr>
        <w:ind w:hanging="360"/>
      </w:pPr>
      <w:r>
        <w:t xml:space="preserve">Transpacific </w:t>
      </w:r>
    </w:p>
    <w:p w14:paraId="3EF5BA93" w14:textId="77777777" w:rsidR="007700A4" w:rsidRDefault="007E62E0">
      <w:pPr>
        <w:numPr>
          <w:ilvl w:val="0"/>
          <w:numId w:val="6"/>
        </w:numPr>
        <w:ind w:hanging="360"/>
      </w:pPr>
      <w:r>
        <w:t xml:space="preserve">Hanmer Springs Library &amp; Service Centre (available to public) </w:t>
      </w:r>
    </w:p>
    <w:p w14:paraId="74036693" w14:textId="77777777" w:rsidR="007700A4" w:rsidRDefault="007E62E0">
      <w:pPr>
        <w:numPr>
          <w:ilvl w:val="0"/>
          <w:numId w:val="6"/>
        </w:numPr>
        <w:ind w:hanging="360"/>
      </w:pPr>
      <w:r>
        <w:t xml:space="preserve">Hanmer Springs I-site </w:t>
      </w:r>
    </w:p>
    <w:p w14:paraId="4183190D" w14:textId="77777777" w:rsidR="007700A4" w:rsidRDefault="007E62E0">
      <w:pPr>
        <w:numPr>
          <w:ilvl w:val="0"/>
          <w:numId w:val="6"/>
        </w:numPr>
        <w:ind w:hanging="360"/>
      </w:pPr>
      <w:r>
        <w:t xml:space="preserve">Hanmer Springs Village News </w:t>
      </w:r>
    </w:p>
    <w:p w14:paraId="5D64E71B" w14:textId="77777777" w:rsidR="007700A4" w:rsidRDefault="007E62E0">
      <w:pPr>
        <w:numPr>
          <w:ilvl w:val="0"/>
          <w:numId w:val="6"/>
        </w:numPr>
        <w:ind w:hanging="360"/>
      </w:pPr>
      <w:r>
        <w:t xml:space="preserve">Hanmer Springs Business Association </w:t>
      </w:r>
    </w:p>
    <w:p w14:paraId="0302D96B" w14:textId="77777777" w:rsidR="007700A4" w:rsidRDefault="007E62E0">
      <w:pPr>
        <w:numPr>
          <w:ilvl w:val="0"/>
          <w:numId w:val="6"/>
        </w:numPr>
        <w:spacing w:after="207"/>
        <w:ind w:hanging="360"/>
      </w:pPr>
      <w:r>
        <w:t xml:space="preserve">Local contractors as listed in Appendix Two </w:t>
      </w:r>
    </w:p>
    <w:p w14:paraId="1F5B92D9" w14:textId="77777777" w:rsidR="007700A4" w:rsidRDefault="007E62E0">
      <w:pPr>
        <w:spacing w:after="284"/>
        <w:ind w:left="715"/>
      </w:pPr>
      <w:r>
        <w:t>The Hanmer Springs Community Board will ensure that there is adequate public awareness of this plan and</w:t>
      </w:r>
      <w:proofErr w:type="gramStart"/>
      <w:r>
        <w:t>, in particular, of</w:t>
      </w:r>
      <w:proofErr w:type="gramEnd"/>
      <w:r>
        <w:t xml:space="preserve"> the practical aspects of road and footpath snow clearing including the rationale for the various provisions. </w:t>
      </w:r>
    </w:p>
    <w:p w14:paraId="171D526C" w14:textId="2D40FDDA" w:rsidR="003F5D11" w:rsidRDefault="007E62E0">
      <w:pPr>
        <w:spacing w:line="259" w:lineRule="auto"/>
        <w:ind w:left="720" w:firstLine="0"/>
        <w:jc w:val="left"/>
        <w:rPr>
          <w:sz w:val="28"/>
        </w:rPr>
      </w:pPr>
      <w:r>
        <w:t xml:space="preserve"> </w:t>
      </w:r>
      <w:r>
        <w:tab/>
      </w:r>
      <w:r>
        <w:rPr>
          <w:sz w:val="28"/>
        </w:rPr>
        <w:t xml:space="preserve"> </w:t>
      </w:r>
    </w:p>
    <w:p w14:paraId="315762DF" w14:textId="77777777" w:rsidR="003F5D11" w:rsidRDefault="003F5D11">
      <w:pPr>
        <w:spacing w:after="160" w:line="259" w:lineRule="auto"/>
        <w:ind w:left="0" w:firstLine="0"/>
        <w:jc w:val="left"/>
        <w:rPr>
          <w:sz w:val="28"/>
        </w:rPr>
      </w:pPr>
      <w:r>
        <w:rPr>
          <w:sz w:val="28"/>
        </w:rPr>
        <w:br w:type="page"/>
      </w:r>
    </w:p>
    <w:p w14:paraId="772419D4" w14:textId="7C07B3F0" w:rsidR="00F169B6" w:rsidRPr="0062085D" w:rsidRDefault="00F169B6" w:rsidP="0062085D">
      <w:pPr>
        <w:pStyle w:val="Heading1"/>
        <w:pBdr>
          <w:bottom w:val="single" w:sz="6" w:space="1" w:color="auto"/>
        </w:pBdr>
        <w:ind w:left="730"/>
        <w:rPr>
          <w:b/>
          <w:bCs/>
        </w:rPr>
      </w:pPr>
      <w:bookmarkStart w:id="21" w:name="_Toc103764744"/>
      <w:r w:rsidRPr="0062085D">
        <w:rPr>
          <w:b/>
          <w:bCs/>
        </w:rPr>
        <w:t>Appendix One – Key Contacts</w:t>
      </w:r>
      <w:bookmarkEnd w:id="21"/>
      <w:r w:rsidRPr="0062085D">
        <w:rPr>
          <w:b/>
          <w:bCs/>
        </w:rPr>
        <w:t xml:space="preserve"> </w:t>
      </w:r>
    </w:p>
    <w:p w14:paraId="5C88EDAE" w14:textId="77777777" w:rsidR="0062085D" w:rsidRDefault="0062085D" w:rsidP="00F169B6"/>
    <w:p w14:paraId="3EFFBF18" w14:textId="4E8EEF8E" w:rsidR="00F169B6" w:rsidRPr="00B338D4" w:rsidRDefault="00F169B6" w:rsidP="00F169B6">
      <w:r w:rsidRPr="00B338D4">
        <w:t>The following list identifies key contacts relevant to the operation of this plan</w:t>
      </w:r>
      <w:r>
        <w:t>.</w:t>
      </w:r>
    </w:p>
    <w:p w14:paraId="7452D6E7" w14:textId="77777777" w:rsidR="00F169B6" w:rsidRPr="00B338D4" w:rsidRDefault="00F169B6" w:rsidP="00F169B6">
      <w:pPr>
        <w:rPr>
          <w:b/>
        </w:rPr>
      </w:pPr>
      <w:r w:rsidRPr="00B338D4">
        <w:rPr>
          <w:b/>
        </w:rPr>
        <w:t>Hanmer Springs Community Board</w:t>
      </w:r>
      <w:r w:rsidRPr="00B338D4">
        <w:rPr>
          <w:b/>
        </w:rPr>
        <w:tab/>
      </w:r>
    </w:p>
    <w:tbl>
      <w:tblPr>
        <w:tblStyle w:val="TableGrid0"/>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539"/>
      </w:tblGrid>
      <w:tr w:rsidR="00F169B6" w:rsidRPr="00B338D4" w14:paraId="4C7D4DF3" w14:textId="77777777" w:rsidTr="00831662">
        <w:tc>
          <w:tcPr>
            <w:tcW w:w="4932" w:type="dxa"/>
          </w:tcPr>
          <w:p w14:paraId="290B5E4B" w14:textId="77777777" w:rsidR="00F169B6" w:rsidRPr="002D3938" w:rsidRDefault="00F169B6" w:rsidP="00831662">
            <w:pPr>
              <w:rPr>
                <w:b/>
              </w:rPr>
            </w:pPr>
            <w:r w:rsidRPr="002D3938">
              <w:rPr>
                <w:b/>
              </w:rPr>
              <w:t xml:space="preserve">Councillor </w:t>
            </w:r>
          </w:p>
          <w:p w14:paraId="38FBD917" w14:textId="77777777" w:rsidR="008A2EDC" w:rsidRPr="0011688B" w:rsidRDefault="008A2EDC" w:rsidP="008A2EDC">
            <w:r>
              <w:t>Tom Davies</w:t>
            </w:r>
          </w:p>
          <w:p w14:paraId="30C413DC" w14:textId="77777777" w:rsidR="008A2EDC" w:rsidRDefault="008A2EDC" w:rsidP="008A2EDC">
            <w:r w:rsidRPr="009B1EAD">
              <w:t>Mobile</w:t>
            </w:r>
            <w:r>
              <w:t xml:space="preserve"> – </w:t>
            </w:r>
            <w:r w:rsidRPr="008A2EDC">
              <w:t>027 600 7779</w:t>
            </w:r>
          </w:p>
          <w:p w14:paraId="642E95FD" w14:textId="65F48FD0" w:rsidR="00F169B6" w:rsidRPr="00B338D4" w:rsidRDefault="008A2EDC" w:rsidP="008A2EDC">
            <w:r>
              <w:t xml:space="preserve">Email - </w:t>
            </w:r>
            <w:hyperlink r:id="rId17" w:history="1">
              <w:r w:rsidRPr="000B414B">
                <w:rPr>
                  <w:rStyle w:val="Hyperlink"/>
                </w:rPr>
                <w:t>tom.davies@hurunui.govt.nz</w:t>
              </w:r>
            </w:hyperlink>
            <w:r>
              <w:t xml:space="preserve"> </w:t>
            </w:r>
          </w:p>
        </w:tc>
        <w:tc>
          <w:tcPr>
            <w:tcW w:w="4933" w:type="dxa"/>
          </w:tcPr>
          <w:p w14:paraId="6A3CFBD3" w14:textId="77777777" w:rsidR="00F169B6" w:rsidRPr="002D3938" w:rsidRDefault="00F169B6" w:rsidP="00831662">
            <w:pPr>
              <w:rPr>
                <w:b/>
              </w:rPr>
            </w:pPr>
            <w:r w:rsidRPr="002D3938">
              <w:rPr>
                <w:b/>
              </w:rPr>
              <w:t>Chair</w:t>
            </w:r>
          </w:p>
          <w:p w14:paraId="785CD0AE" w14:textId="77777777" w:rsidR="00F169B6" w:rsidRPr="002D3938" w:rsidRDefault="00F169B6" w:rsidP="00F169B6">
            <w:r>
              <w:t>Mary Holloway</w:t>
            </w:r>
          </w:p>
          <w:p w14:paraId="1BBE8ECF" w14:textId="77777777" w:rsidR="00F169B6" w:rsidRPr="002D3938" w:rsidRDefault="00F169B6" w:rsidP="00F169B6">
            <w:r w:rsidRPr="002D3938">
              <w:t>Mobile</w:t>
            </w:r>
            <w:r>
              <w:t xml:space="preserve"> - </w:t>
            </w:r>
            <w:r w:rsidRPr="002D3938">
              <w:t xml:space="preserve">027 </w:t>
            </w:r>
            <w:r>
              <w:t>498 3764</w:t>
            </w:r>
          </w:p>
          <w:p w14:paraId="78796EBE" w14:textId="77777777" w:rsidR="00F169B6" w:rsidRPr="002D3938" w:rsidRDefault="00F169B6" w:rsidP="00F169B6">
            <w:r w:rsidRPr="002D3938">
              <w:t>DDI</w:t>
            </w:r>
            <w:r>
              <w:t xml:space="preserve"> - </w:t>
            </w:r>
            <w:r w:rsidRPr="002D3938">
              <w:t>(03) 315-</w:t>
            </w:r>
            <w:r>
              <w:t>7925</w:t>
            </w:r>
          </w:p>
          <w:p w14:paraId="659A5D2B" w14:textId="77777777" w:rsidR="00F169B6" w:rsidRDefault="00F169B6" w:rsidP="00F169B6">
            <w:r w:rsidRPr="002D3938">
              <w:t>Email</w:t>
            </w:r>
            <w:r>
              <w:t xml:space="preserve"> - </w:t>
            </w:r>
            <w:hyperlink r:id="rId18" w:history="1">
              <w:r w:rsidRPr="0026648D">
                <w:rPr>
                  <w:rStyle w:val="Hyperlink"/>
                </w:rPr>
                <w:t>mary.holloway@hurunui.govt.nz</w:t>
              </w:r>
            </w:hyperlink>
          </w:p>
          <w:p w14:paraId="4095C397" w14:textId="4E46916A" w:rsidR="00F169B6" w:rsidRPr="00F74F85" w:rsidRDefault="00F169B6" w:rsidP="00831662">
            <w:pPr>
              <w:rPr>
                <w:highlight w:val="yellow"/>
              </w:rPr>
            </w:pPr>
          </w:p>
        </w:tc>
      </w:tr>
    </w:tbl>
    <w:p w14:paraId="7E2431CC" w14:textId="77777777" w:rsidR="00F169B6" w:rsidRPr="00B338D4" w:rsidRDefault="00F169B6" w:rsidP="00F169B6">
      <w:pPr>
        <w:rPr>
          <w:b/>
        </w:rPr>
      </w:pPr>
      <w:r w:rsidRPr="00B338D4">
        <w:rPr>
          <w:b/>
        </w:rPr>
        <w:t>Hurunui District Council</w:t>
      </w:r>
    </w:p>
    <w:tbl>
      <w:tblPr>
        <w:tblStyle w:val="TableGrid0"/>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430"/>
      </w:tblGrid>
      <w:tr w:rsidR="00F169B6" w:rsidRPr="00473C3D" w14:paraId="728AD868" w14:textId="77777777" w:rsidTr="00831662">
        <w:tc>
          <w:tcPr>
            <w:tcW w:w="4932" w:type="dxa"/>
          </w:tcPr>
          <w:p w14:paraId="4D976D19" w14:textId="77777777" w:rsidR="00F169B6" w:rsidRPr="00B338D4" w:rsidRDefault="00F169B6" w:rsidP="00831662">
            <w:pPr>
              <w:rPr>
                <w:b/>
              </w:rPr>
            </w:pPr>
            <w:r w:rsidRPr="00B338D4">
              <w:rPr>
                <w:b/>
              </w:rPr>
              <w:t>Emergency Management Officer</w:t>
            </w:r>
          </w:p>
          <w:p w14:paraId="45413A03" w14:textId="77777777" w:rsidR="00F169B6" w:rsidRPr="00B338D4" w:rsidRDefault="00F169B6" w:rsidP="00831662">
            <w:r w:rsidRPr="00B338D4">
              <w:t>Allan Grigg</w:t>
            </w:r>
          </w:p>
          <w:p w14:paraId="725B6E70" w14:textId="77777777" w:rsidR="00F169B6" w:rsidRPr="00B338D4" w:rsidRDefault="00F169B6" w:rsidP="00831662">
            <w:r w:rsidRPr="00B338D4">
              <w:t>Mobile</w:t>
            </w:r>
            <w:r>
              <w:t xml:space="preserve"> - </w:t>
            </w:r>
            <w:r w:rsidRPr="00B338D4">
              <w:t>027 586 1733</w:t>
            </w:r>
          </w:p>
          <w:p w14:paraId="38A8A75D" w14:textId="77777777" w:rsidR="00F169B6" w:rsidRDefault="00F169B6" w:rsidP="00831662">
            <w:r w:rsidRPr="00B338D4">
              <w:t>Email</w:t>
            </w:r>
            <w:r>
              <w:t xml:space="preserve"> - </w:t>
            </w:r>
            <w:hyperlink r:id="rId19" w:history="1">
              <w:r w:rsidRPr="0026648D">
                <w:rPr>
                  <w:rStyle w:val="Hyperlink"/>
                </w:rPr>
                <w:t>Allan.Grigg@hurunui.govt.nz</w:t>
              </w:r>
            </w:hyperlink>
          </w:p>
          <w:p w14:paraId="39296B2F" w14:textId="77777777" w:rsidR="00F169B6" w:rsidRPr="00B338D4" w:rsidRDefault="00F169B6" w:rsidP="00831662"/>
        </w:tc>
        <w:tc>
          <w:tcPr>
            <w:tcW w:w="4933" w:type="dxa"/>
          </w:tcPr>
          <w:p w14:paraId="0501C019" w14:textId="3DFDB4B4" w:rsidR="00F169B6" w:rsidRPr="00D81609" w:rsidRDefault="00F169B6" w:rsidP="00831662">
            <w:pPr>
              <w:rPr>
                <w:b/>
              </w:rPr>
            </w:pPr>
            <w:r>
              <w:rPr>
                <w:b/>
              </w:rPr>
              <w:t>Roading Manager</w:t>
            </w:r>
            <w:r w:rsidRPr="00D81609">
              <w:rPr>
                <w:b/>
              </w:rPr>
              <w:t xml:space="preserve"> </w:t>
            </w:r>
            <w:r w:rsidR="008A2EDC">
              <w:rPr>
                <w:b/>
              </w:rPr>
              <w:t>(Acting)</w:t>
            </w:r>
          </w:p>
          <w:p w14:paraId="2F332047" w14:textId="6920BD99" w:rsidR="00F169B6" w:rsidRPr="00C279BE" w:rsidRDefault="008A2EDC" w:rsidP="00831662">
            <w:pPr>
              <w:rPr>
                <w:i/>
              </w:rPr>
            </w:pPr>
            <w:r>
              <w:t>Dan Harris</w:t>
            </w:r>
          </w:p>
          <w:p w14:paraId="576A092D" w14:textId="4DD4C758" w:rsidR="00F169B6" w:rsidRPr="00D81609" w:rsidRDefault="00F169B6" w:rsidP="00831662">
            <w:r>
              <w:t xml:space="preserve">Mobile – </w:t>
            </w:r>
            <w:r w:rsidR="008A2EDC">
              <w:t>021860801</w:t>
            </w:r>
          </w:p>
          <w:p w14:paraId="19EEE4D5" w14:textId="6E8068F0" w:rsidR="00F169B6" w:rsidRDefault="00F169B6" w:rsidP="00831662">
            <w:r w:rsidRPr="00D81609">
              <w:t>Email</w:t>
            </w:r>
            <w:r>
              <w:t xml:space="preserve"> – </w:t>
            </w:r>
            <w:r w:rsidR="008A2EDC">
              <w:t xml:space="preserve">Dan.harris@hurunui.govt.nz </w:t>
            </w:r>
          </w:p>
          <w:p w14:paraId="7CCD7EEA" w14:textId="77777777" w:rsidR="00F169B6" w:rsidRPr="00473C3D" w:rsidRDefault="00F169B6" w:rsidP="00831662">
            <w:pPr>
              <w:ind w:left="488"/>
              <w:rPr>
                <w:highlight w:val="yellow"/>
              </w:rPr>
            </w:pPr>
          </w:p>
        </w:tc>
      </w:tr>
      <w:tr w:rsidR="00F169B6" w:rsidRPr="00B338D4" w14:paraId="5D3BEB5A" w14:textId="77777777" w:rsidTr="00831662">
        <w:tc>
          <w:tcPr>
            <w:tcW w:w="4932" w:type="dxa"/>
          </w:tcPr>
          <w:p w14:paraId="539D024B" w14:textId="77777777" w:rsidR="00F169B6" w:rsidRPr="00AA20A5" w:rsidRDefault="00F169B6" w:rsidP="00831662">
            <w:pPr>
              <w:rPr>
                <w:b/>
                <w:bCs/>
              </w:rPr>
            </w:pPr>
            <w:r w:rsidRPr="00AA20A5">
              <w:rPr>
                <w:b/>
                <w:bCs/>
              </w:rPr>
              <w:t>Two Waters Field Operations Manager</w:t>
            </w:r>
          </w:p>
          <w:p w14:paraId="496DE278" w14:textId="77777777" w:rsidR="00F169B6" w:rsidRDefault="00F169B6" w:rsidP="00831662">
            <w:r>
              <w:t xml:space="preserve">Alex </w:t>
            </w:r>
            <w:proofErr w:type="spellStart"/>
            <w:r>
              <w:t>Makagon</w:t>
            </w:r>
            <w:proofErr w:type="spellEnd"/>
          </w:p>
          <w:p w14:paraId="1795ECAA" w14:textId="77777777" w:rsidR="00F169B6" w:rsidRDefault="00F169B6" w:rsidP="00831662">
            <w:r>
              <w:t xml:space="preserve">Mobile – </w:t>
            </w:r>
          </w:p>
          <w:p w14:paraId="6DA4EBC7" w14:textId="1F797628" w:rsidR="00F169B6" w:rsidRDefault="00F169B6" w:rsidP="00831662">
            <w:r>
              <w:t xml:space="preserve">Email – </w:t>
            </w:r>
            <w:hyperlink r:id="rId20" w:history="1">
              <w:r w:rsidR="008A2EDC" w:rsidRPr="000B414B">
                <w:rPr>
                  <w:rStyle w:val="Hyperlink"/>
                </w:rPr>
                <w:t>Alex.Makagon@hurunui.govt.nz</w:t>
              </w:r>
            </w:hyperlink>
          </w:p>
          <w:p w14:paraId="6AF63012" w14:textId="77777777" w:rsidR="00F169B6" w:rsidRPr="00B338D4" w:rsidRDefault="00F169B6" w:rsidP="00831662"/>
        </w:tc>
        <w:tc>
          <w:tcPr>
            <w:tcW w:w="4933" w:type="dxa"/>
          </w:tcPr>
          <w:p w14:paraId="386030C6" w14:textId="77777777" w:rsidR="00F169B6" w:rsidRPr="00B338D4" w:rsidRDefault="00F169B6" w:rsidP="008A2EDC"/>
        </w:tc>
      </w:tr>
    </w:tbl>
    <w:p w14:paraId="5EC0CA37" w14:textId="77777777" w:rsidR="00F169B6" w:rsidRPr="00B338D4" w:rsidRDefault="00F169B6" w:rsidP="00F169B6">
      <w:pPr>
        <w:rPr>
          <w:b/>
        </w:rPr>
      </w:pPr>
      <w:r>
        <w:rPr>
          <w:b/>
        </w:rPr>
        <w:t>Corde</w:t>
      </w:r>
      <w:r w:rsidRPr="00B338D4">
        <w:rPr>
          <w:b/>
        </w:rPr>
        <w:t xml:space="preserve"> Ltd</w:t>
      </w:r>
      <w:r>
        <w:rPr>
          <w:b/>
        </w:rPr>
        <w:t xml:space="preserve"> (main office line – 03 311 8080)</w:t>
      </w:r>
    </w:p>
    <w:tbl>
      <w:tblPr>
        <w:tblStyle w:val="TableGrid0"/>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4535"/>
      </w:tblGrid>
      <w:tr w:rsidR="00F169B6" w:rsidRPr="00B338D4" w14:paraId="322A52E1" w14:textId="77777777" w:rsidTr="00831662">
        <w:tc>
          <w:tcPr>
            <w:tcW w:w="4591" w:type="dxa"/>
          </w:tcPr>
          <w:p w14:paraId="251A76C0" w14:textId="43CD5E86" w:rsidR="00F169B6" w:rsidRPr="00D5007C" w:rsidRDefault="00F169B6" w:rsidP="00831662">
            <w:pPr>
              <w:rPr>
                <w:b/>
              </w:rPr>
            </w:pPr>
            <w:r w:rsidRPr="00D5007C">
              <w:rPr>
                <w:b/>
              </w:rPr>
              <w:t>Contract Manager</w:t>
            </w:r>
            <w:r w:rsidRPr="00D5007C">
              <w:t xml:space="preserve"> </w:t>
            </w:r>
          </w:p>
          <w:p w14:paraId="034A6444" w14:textId="77777777" w:rsidR="00F169B6" w:rsidRPr="00D5007C" w:rsidRDefault="00F169B6" w:rsidP="00831662">
            <w:r>
              <w:t>Steve Rogers</w:t>
            </w:r>
          </w:p>
          <w:p w14:paraId="57F5473D" w14:textId="77777777" w:rsidR="00F169B6" w:rsidRPr="00D5007C" w:rsidRDefault="00F169B6" w:rsidP="00831662">
            <w:r w:rsidRPr="00D5007C">
              <w:t>Mobile</w:t>
            </w:r>
            <w:r>
              <w:t xml:space="preserve"> - 027 241 8981</w:t>
            </w:r>
          </w:p>
          <w:p w14:paraId="77BAD463" w14:textId="77777777" w:rsidR="00F169B6" w:rsidRDefault="00F169B6" w:rsidP="00831662">
            <w:r w:rsidRPr="00D5007C">
              <w:t>Email</w:t>
            </w:r>
            <w:r>
              <w:t xml:space="preserve"> – </w:t>
            </w:r>
            <w:hyperlink r:id="rId21" w:history="1">
              <w:r w:rsidRPr="0026648D">
                <w:rPr>
                  <w:rStyle w:val="Hyperlink"/>
                </w:rPr>
                <w:t>Steve.Rogers@Corde.nz</w:t>
              </w:r>
            </w:hyperlink>
          </w:p>
          <w:p w14:paraId="5572DA04" w14:textId="77777777" w:rsidR="00F169B6" w:rsidRPr="00AA20A5" w:rsidRDefault="00F169B6" w:rsidP="00831662"/>
        </w:tc>
        <w:tc>
          <w:tcPr>
            <w:tcW w:w="4645" w:type="dxa"/>
          </w:tcPr>
          <w:p w14:paraId="3222B5A1" w14:textId="77777777" w:rsidR="00F169B6" w:rsidRPr="009B1EAD" w:rsidRDefault="00F169B6" w:rsidP="00831662">
            <w:pPr>
              <w:rPr>
                <w:b/>
              </w:rPr>
            </w:pPr>
            <w:r w:rsidRPr="009B1EAD">
              <w:rPr>
                <w:b/>
              </w:rPr>
              <w:t xml:space="preserve">Contract Supervisor </w:t>
            </w:r>
          </w:p>
          <w:p w14:paraId="789EA3B9" w14:textId="77777777" w:rsidR="00F169B6" w:rsidRPr="009B1EAD" w:rsidRDefault="00F169B6" w:rsidP="00831662">
            <w:r w:rsidRPr="009B1EAD">
              <w:t>Thomas</w:t>
            </w:r>
            <w:r>
              <w:t xml:space="preserve"> Tietjen</w:t>
            </w:r>
          </w:p>
          <w:p w14:paraId="78FBDFEC" w14:textId="77777777" w:rsidR="00F169B6" w:rsidRPr="009B1EAD" w:rsidRDefault="00F169B6" w:rsidP="00831662">
            <w:proofErr w:type="gramStart"/>
            <w:r w:rsidRPr="009B1EAD">
              <w:t xml:space="preserve">Mobile </w:t>
            </w:r>
            <w:r>
              <w:t xml:space="preserve"> -</w:t>
            </w:r>
            <w:proofErr w:type="gramEnd"/>
            <w:r>
              <w:t xml:space="preserve"> </w:t>
            </w:r>
            <w:r w:rsidRPr="009B1EAD">
              <w:t>027</w:t>
            </w:r>
            <w:r>
              <w:t xml:space="preserve"> </w:t>
            </w:r>
            <w:r w:rsidRPr="009B1EAD">
              <w:t>288</w:t>
            </w:r>
            <w:r>
              <w:t xml:space="preserve"> </w:t>
            </w:r>
            <w:r w:rsidRPr="009B1EAD">
              <w:t>488</w:t>
            </w:r>
          </w:p>
          <w:p w14:paraId="71CA5A57" w14:textId="77777777" w:rsidR="00F169B6" w:rsidRDefault="00F169B6" w:rsidP="00831662">
            <w:r w:rsidRPr="009B1EAD">
              <w:t xml:space="preserve">Email </w:t>
            </w:r>
            <w:r w:rsidRPr="009B1EAD">
              <w:tab/>
            </w:r>
            <w:hyperlink r:id="rId22" w:history="1">
              <w:r w:rsidRPr="0026648D">
                <w:rPr>
                  <w:rStyle w:val="Hyperlink"/>
                </w:rPr>
                <w:t>Thomas.Tietjen@Corde.nz</w:t>
              </w:r>
            </w:hyperlink>
          </w:p>
          <w:p w14:paraId="7AF8B450" w14:textId="77777777" w:rsidR="00F169B6" w:rsidRPr="00B338D4" w:rsidRDefault="00F169B6" w:rsidP="00831662"/>
        </w:tc>
      </w:tr>
      <w:tr w:rsidR="00F169B6" w:rsidRPr="00B338D4" w14:paraId="40C132E7" w14:textId="77777777" w:rsidTr="00831662">
        <w:tc>
          <w:tcPr>
            <w:tcW w:w="4591" w:type="dxa"/>
          </w:tcPr>
          <w:p w14:paraId="1CBA5848" w14:textId="77777777" w:rsidR="00F169B6" w:rsidRDefault="00F169B6" w:rsidP="00831662">
            <w:pPr>
              <w:rPr>
                <w:b/>
              </w:rPr>
            </w:pPr>
            <w:r>
              <w:rPr>
                <w:b/>
              </w:rPr>
              <w:t>Operations Manager</w:t>
            </w:r>
          </w:p>
          <w:p w14:paraId="33D99421" w14:textId="77777777" w:rsidR="00F169B6" w:rsidRDefault="00F169B6" w:rsidP="00831662">
            <w:pPr>
              <w:rPr>
                <w:bCs/>
              </w:rPr>
            </w:pPr>
            <w:r>
              <w:rPr>
                <w:bCs/>
              </w:rPr>
              <w:t>Nigel Parkes</w:t>
            </w:r>
          </w:p>
          <w:p w14:paraId="3D1484E3" w14:textId="77777777" w:rsidR="00F169B6" w:rsidRDefault="00F169B6" w:rsidP="00831662">
            <w:pPr>
              <w:rPr>
                <w:bCs/>
              </w:rPr>
            </w:pPr>
            <w:r>
              <w:rPr>
                <w:bCs/>
              </w:rPr>
              <w:t>Mobile – 027 616 3979</w:t>
            </w:r>
          </w:p>
          <w:p w14:paraId="573ADC91" w14:textId="77777777" w:rsidR="00F169B6" w:rsidRPr="000B4824" w:rsidRDefault="00F169B6" w:rsidP="00831662">
            <w:pPr>
              <w:rPr>
                <w:bCs/>
              </w:rPr>
            </w:pPr>
            <w:r>
              <w:rPr>
                <w:bCs/>
              </w:rPr>
              <w:t xml:space="preserve">Email – </w:t>
            </w:r>
            <w:hyperlink r:id="rId23" w:history="1">
              <w:r w:rsidRPr="000B4824">
                <w:t>Nigel</w:t>
              </w:r>
              <w:r>
                <w:t>.Parkes</w:t>
              </w:r>
              <w:r w:rsidRPr="000B4824">
                <w:t>@</w:t>
              </w:r>
              <w:r>
                <w:t>Corde</w:t>
              </w:r>
              <w:r w:rsidRPr="000B4824">
                <w:t>.nz</w:t>
              </w:r>
            </w:hyperlink>
          </w:p>
        </w:tc>
        <w:tc>
          <w:tcPr>
            <w:tcW w:w="4645" w:type="dxa"/>
          </w:tcPr>
          <w:p w14:paraId="082C9A4B" w14:textId="77777777" w:rsidR="00F169B6" w:rsidRDefault="00F169B6" w:rsidP="00831662">
            <w:pPr>
              <w:rPr>
                <w:b/>
              </w:rPr>
            </w:pPr>
          </w:p>
          <w:p w14:paraId="3227ED23" w14:textId="77777777" w:rsidR="00F169B6" w:rsidRPr="009B1EAD" w:rsidRDefault="00F169B6" w:rsidP="00831662">
            <w:pPr>
              <w:rPr>
                <w:b/>
              </w:rPr>
            </w:pPr>
          </w:p>
        </w:tc>
      </w:tr>
    </w:tbl>
    <w:p w14:paraId="4ECAA3EE" w14:textId="77777777" w:rsidR="00F169B6" w:rsidRDefault="00F169B6" w:rsidP="00F169B6">
      <w:pPr>
        <w:rPr>
          <w:b/>
        </w:rPr>
      </w:pPr>
    </w:p>
    <w:p w14:paraId="4EFFBD66" w14:textId="77777777" w:rsidR="00F169B6" w:rsidRPr="00B338D4" w:rsidRDefault="00F169B6" w:rsidP="00F169B6">
      <w:pPr>
        <w:rPr>
          <w:b/>
        </w:rPr>
      </w:pPr>
      <w:r>
        <w:rPr>
          <w:b/>
        </w:rPr>
        <w:t>Hanmer Springs Civil Defence</w:t>
      </w:r>
      <w:r w:rsidRPr="00B338D4">
        <w:rPr>
          <w:b/>
        </w:rPr>
        <w:tab/>
      </w:r>
    </w:p>
    <w:tbl>
      <w:tblPr>
        <w:tblStyle w:val="TableGrid0"/>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267"/>
      </w:tblGrid>
      <w:tr w:rsidR="00F169B6" w:rsidRPr="00B338D4" w14:paraId="70EE3791" w14:textId="77777777" w:rsidTr="00831662">
        <w:tc>
          <w:tcPr>
            <w:tcW w:w="4932" w:type="dxa"/>
          </w:tcPr>
          <w:p w14:paraId="4411C706" w14:textId="77777777" w:rsidR="00F169B6" w:rsidRDefault="00F169B6" w:rsidP="00831662">
            <w:r w:rsidRPr="0011688B">
              <w:rPr>
                <w:b/>
              </w:rPr>
              <w:t>Coordinator</w:t>
            </w:r>
            <w:r w:rsidRPr="0011688B">
              <w:t xml:space="preserve"> </w:t>
            </w:r>
            <w:r>
              <w:t xml:space="preserve"> </w:t>
            </w:r>
            <w:r w:rsidRPr="0011688B">
              <w:t xml:space="preserve"> </w:t>
            </w:r>
          </w:p>
          <w:p w14:paraId="790D0A44" w14:textId="7A5E3EBE" w:rsidR="00F169B6" w:rsidRPr="0011688B" w:rsidRDefault="00EF705C" w:rsidP="00831662">
            <w:r>
              <w:t>Tom Davies</w:t>
            </w:r>
          </w:p>
          <w:p w14:paraId="044FD1C9" w14:textId="6A93B321" w:rsidR="00F169B6" w:rsidRDefault="00F169B6" w:rsidP="00831662">
            <w:r w:rsidRPr="009B1EAD">
              <w:t>Mobile</w:t>
            </w:r>
            <w:r>
              <w:t xml:space="preserve"> – </w:t>
            </w:r>
            <w:r w:rsidR="008A2EDC" w:rsidRPr="008A2EDC">
              <w:t>027 600 7779</w:t>
            </w:r>
          </w:p>
          <w:p w14:paraId="142E38AC" w14:textId="1E84EC70" w:rsidR="00F169B6" w:rsidRPr="00473C3D" w:rsidRDefault="00F169B6" w:rsidP="00EF705C">
            <w:pPr>
              <w:ind w:left="488"/>
              <w:jc w:val="left"/>
              <w:rPr>
                <w:highlight w:val="yellow"/>
              </w:rPr>
            </w:pPr>
            <w:r>
              <w:t>Email</w:t>
            </w:r>
            <w:r w:rsidR="00EF705C">
              <w:t xml:space="preserve"> </w:t>
            </w:r>
            <w:r>
              <w:t>-</w:t>
            </w:r>
            <w:r w:rsidR="00EF705C">
              <w:t xml:space="preserve"> </w:t>
            </w:r>
            <w:r w:rsidR="00EF705C" w:rsidRPr="00EF705C">
              <w:t>tom.davies@hurunui.govt.nz</w:t>
            </w:r>
            <w:r w:rsidR="00EF705C" w:rsidRPr="00EF705C">
              <w:rPr>
                <w:highlight w:val="yellow"/>
              </w:rPr>
              <w:t xml:space="preserve"> </w:t>
            </w:r>
          </w:p>
        </w:tc>
        <w:tc>
          <w:tcPr>
            <w:tcW w:w="4933" w:type="dxa"/>
          </w:tcPr>
          <w:p w14:paraId="4C40E717" w14:textId="77777777" w:rsidR="00F169B6" w:rsidRPr="00B338D4" w:rsidRDefault="00F169B6" w:rsidP="00831662">
            <w:pPr>
              <w:ind w:left="488"/>
            </w:pPr>
          </w:p>
        </w:tc>
      </w:tr>
    </w:tbl>
    <w:p w14:paraId="76E0774D" w14:textId="77777777" w:rsidR="008A2EDC" w:rsidRDefault="008A2EDC" w:rsidP="00F169B6">
      <w:pPr>
        <w:rPr>
          <w:b/>
        </w:rPr>
      </w:pPr>
    </w:p>
    <w:p w14:paraId="7DD6AA30" w14:textId="7061E6CF" w:rsidR="00F169B6" w:rsidRPr="00FF47BE" w:rsidRDefault="00F169B6" w:rsidP="00F169B6">
      <w:pPr>
        <w:rPr>
          <w:b/>
        </w:rPr>
      </w:pPr>
      <w:proofErr w:type="spellStart"/>
      <w:r w:rsidRPr="00FF47BE">
        <w:rPr>
          <w:b/>
        </w:rPr>
        <w:t>Mainpower</w:t>
      </w:r>
      <w:proofErr w:type="spellEnd"/>
      <w:r>
        <w:rPr>
          <w:b/>
        </w:rPr>
        <w:t xml:space="preserve"> (Control Centre – 0508 60 70 80)</w:t>
      </w:r>
    </w:p>
    <w:p w14:paraId="6C7D0551" w14:textId="769747B9" w:rsidR="00D00706" w:rsidRDefault="00D00706">
      <w:pPr>
        <w:pStyle w:val="Heading1"/>
        <w:ind w:left="730"/>
      </w:pPr>
    </w:p>
    <w:p w14:paraId="585D32F4" w14:textId="77777777" w:rsidR="00A536DE" w:rsidRDefault="00A536DE">
      <w:pPr>
        <w:spacing w:after="160" w:line="259" w:lineRule="auto"/>
        <w:ind w:left="0" w:firstLine="0"/>
        <w:jc w:val="left"/>
        <w:rPr>
          <w:sz w:val="28"/>
        </w:rPr>
      </w:pPr>
      <w:r>
        <w:br w:type="page"/>
      </w:r>
    </w:p>
    <w:p w14:paraId="31FD1210" w14:textId="7EFA034A" w:rsidR="007700A4" w:rsidRPr="003A583D" w:rsidRDefault="007E62E0">
      <w:pPr>
        <w:pStyle w:val="Heading1"/>
        <w:pBdr>
          <w:bottom w:val="single" w:sz="6" w:space="1" w:color="auto"/>
        </w:pBdr>
        <w:ind w:left="730"/>
        <w:rPr>
          <w:b/>
          <w:bCs/>
        </w:rPr>
      </w:pPr>
      <w:bookmarkStart w:id="22" w:name="_Toc103764745"/>
      <w:r w:rsidRPr="003A583D">
        <w:rPr>
          <w:b/>
          <w:bCs/>
        </w:rPr>
        <w:t>Appendix Two – List of Local Resources</w:t>
      </w:r>
      <w:bookmarkEnd w:id="22"/>
      <w:r w:rsidRPr="003A583D">
        <w:rPr>
          <w:b/>
          <w:bCs/>
        </w:rPr>
        <w:t xml:space="preserve">  </w:t>
      </w:r>
    </w:p>
    <w:p w14:paraId="378B1764" w14:textId="77777777" w:rsidR="007700A4" w:rsidRDefault="007E62E0">
      <w:pPr>
        <w:spacing w:after="204"/>
        <w:ind w:left="715"/>
      </w:pPr>
      <w:r>
        <w:t xml:space="preserve">The following list identifies local contractors and others with equipment that may be appropriate and available during an activation of this </w:t>
      </w:r>
      <w:proofErr w:type="gramStart"/>
      <w:r>
        <w:t>plan</w:t>
      </w:r>
      <w:proofErr w:type="gramEnd"/>
      <w:r>
        <w:t xml:space="preserve"> </w:t>
      </w:r>
    </w:p>
    <w:p w14:paraId="6E0D32F7" w14:textId="77777777" w:rsidR="007700A4" w:rsidRDefault="007E62E0">
      <w:pPr>
        <w:spacing w:line="259" w:lineRule="auto"/>
        <w:ind w:left="720" w:firstLine="0"/>
        <w:jc w:val="left"/>
      </w:pPr>
      <w:r>
        <w:t xml:space="preserve"> </w:t>
      </w:r>
    </w:p>
    <w:tbl>
      <w:tblPr>
        <w:tblStyle w:val="TableGrid"/>
        <w:tblW w:w="9637" w:type="dxa"/>
        <w:tblInd w:w="420" w:type="dxa"/>
        <w:tblCellMar>
          <w:top w:w="43" w:type="dxa"/>
          <w:right w:w="106" w:type="dxa"/>
        </w:tblCellMar>
        <w:tblLook w:val="04A0" w:firstRow="1" w:lastRow="0" w:firstColumn="1" w:lastColumn="0" w:noHBand="0" w:noVBand="1"/>
      </w:tblPr>
      <w:tblGrid>
        <w:gridCol w:w="1855"/>
        <w:gridCol w:w="1905"/>
        <w:gridCol w:w="1838"/>
        <w:gridCol w:w="1541"/>
        <w:gridCol w:w="2498"/>
      </w:tblGrid>
      <w:tr w:rsidR="007700A4" w14:paraId="099A77E5" w14:textId="77777777">
        <w:trPr>
          <w:trHeight w:val="1149"/>
        </w:trPr>
        <w:tc>
          <w:tcPr>
            <w:tcW w:w="1855" w:type="dxa"/>
            <w:tcBorders>
              <w:top w:val="nil"/>
              <w:left w:val="nil"/>
              <w:bottom w:val="single" w:sz="12" w:space="0" w:color="D2E8F6"/>
              <w:right w:val="nil"/>
            </w:tcBorders>
            <w:shd w:val="clear" w:color="auto" w:fill="0571A6"/>
            <w:vAlign w:val="center"/>
          </w:tcPr>
          <w:p w14:paraId="0B690D31" w14:textId="77777777" w:rsidR="007700A4" w:rsidRDefault="007E62E0">
            <w:pPr>
              <w:spacing w:line="259" w:lineRule="auto"/>
              <w:ind w:left="108" w:firstLine="0"/>
              <w:jc w:val="left"/>
            </w:pPr>
            <w:r>
              <w:rPr>
                <w:color w:val="FFFFFF"/>
              </w:rPr>
              <w:t xml:space="preserve">Organisation Contractor </w:t>
            </w:r>
          </w:p>
        </w:tc>
        <w:tc>
          <w:tcPr>
            <w:tcW w:w="1905" w:type="dxa"/>
            <w:tcBorders>
              <w:top w:val="nil"/>
              <w:left w:val="nil"/>
              <w:bottom w:val="single" w:sz="12" w:space="0" w:color="D2E8F6"/>
              <w:right w:val="nil"/>
            </w:tcBorders>
            <w:shd w:val="clear" w:color="auto" w:fill="0571A6"/>
            <w:vAlign w:val="center"/>
          </w:tcPr>
          <w:p w14:paraId="582BD429" w14:textId="77777777" w:rsidR="007700A4" w:rsidRDefault="007E62E0">
            <w:pPr>
              <w:spacing w:line="259" w:lineRule="auto"/>
              <w:ind w:left="36" w:hanging="36"/>
              <w:jc w:val="left"/>
            </w:pPr>
            <w:r>
              <w:rPr>
                <w:color w:val="FFFFFF"/>
              </w:rPr>
              <w:t xml:space="preserve">Equipment Available </w:t>
            </w:r>
          </w:p>
        </w:tc>
        <w:tc>
          <w:tcPr>
            <w:tcW w:w="1838" w:type="dxa"/>
            <w:tcBorders>
              <w:top w:val="nil"/>
              <w:left w:val="nil"/>
              <w:bottom w:val="single" w:sz="12" w:space="0" w:color="D2E8F6"/>
              <w:right w:val="nil"/>
            </w:tcBorders>
            <w:shd w:val="clear" w:color="auto" w:fill="0571A6"/>
            <w:vAlign w:val="center"/>
          </w:tcPr>
          <w:p w14:paraId="24770E0D" w14:textId="77777777" w:rsidR="007700A4" w:rsidRDefault="007E62E0">
            <w:pPr>
              <w:spacing w:line="259" w:lineRule="auto"/>
              <w:ind w:left="0" w:firstLine="0"/>
              <w:jc w:val="left"/>
            </w:pPr>
            <w:r>
              <w:rPr>
                <w:color w:val="FFFFFF"/>
              </w:rPr>
              <w:t xml:space="preserve">Contact Person </w:t>
            </w:r>
          </w:p>
        </w:tc>
        <w:tc>
          <w:tcPr>
            <w:tcW w:w="1541" w:type="dxa"/>
            <w:tcBorders>
              <w:top w:val="nil"/>
              <w:left w:val="nil"/>
              <w:bottom w:val="single" w:sz="12" w:space="0" w:color="D2E8F6"/>
              <w:right w:val="nil"/>
            </w:tcBorders>
            <w:shd w:val="clear" w:color="auto" w:fill="0571A6"/>
            <w:vAlign w:val="center"/>
          </w:tcPr>
          <w:p w14:paraId="0662C472" w14:textId="77777777" w:rsidR="007700A4" w:rsidRDefault="007E62E0">
            <w:pPr>
              <w:spacing w:line="259" w:lineRule="auto"/>
              <w:ind w:left="0" w:firstLine="0"/>
              <w:jc w:val="left"/>
            </w:pPr>
            <w:r>
              <w:rPr>
                <w:color w:val="FFFFFF"/>
              </w:rPr>
              <w:t xml:space="preserve">Contact Details </w:t>
            </w:r>
          </w:p>
        </w:tc>
        <w:tc>
          <w:tcPr>
            <w:tcW w:w="2498" w:type="dxa"/>
            <w:tcBorders>
              <w:top w:val="nil"/>
              <w:left w:val="nil"/>
              <w:bottom w:val="single" w:sz="12" w:space="0" w:color="D2E8F6"/>
              <w:right w:val="nil"/>
            </w:tcBorders>
            <w:shd w:val="clear" w:color="auto" w:fill="0571A6"/>
            <w:vAlign w:val="center"/>
          </w:tcPr>
          <w:p w14:paraId="1616F3FA" w14:textId="77777777" w:rsidR="007700A4" w:rsidRDefault="007E62E0">
            <w:pPr>
              <w:spacing w:line="259" w:lineRule="auto"/>
              <w:ind w:left="0" w:firstLine="0"/>
              <w:jc w:val="left"/>
            </w:pPr>
            <w:r>
              <w:rPr>
                <w:color w:val="FFFFFF"/>
              </w:rPr>
              <w:t xml:space="preserve">Priority </w:t>
            </w:r>
          </w:p>
        </w:tc>
      </w:tr>
      <w:tr w:rsidR="007700A4" w14:paraId="5393E642" w14:textId="77777777">
        <w:trPr>
          <w:trHeight w:val="552"/>
        </w:trPr>
        <w:tc>
          <w:tcPr>
            <w:tcW w:w="1855" w:type="dxa"/>
            <w:tcBorders>
              <w:top w:val="single" w:sz="12" w:space="0" w:color="D2E8F6"/>
              <w:left w:val="nil"/>
              <w:bottom w:val="nil"/>
              <w:right w:val="nil"/>
            </w:tcBorders>
            <w:shd w:val="clear" w:color="auto" w:fill="D2E7F6"/>
          </w:tcPr>
          <w:p w14:paraId="05F636E8" w14:textId="77777777" w:rsidR="007700A4" w:rsidRDefault="007E62E0">
            <w:pPr>
              <w:spacing w:line="259" w:lineRule="auto"/>
              <w:ind w:left="108" w:firstLine="0"/>
              <w:jc w:val="left"/>
            </w:pPr>
            <w:r>
              <w:t xml:space="preserve">Coughlan Contracting </w:t>
            </w:r>
          </w:p>
        </w:tc>
        <w:tc>
          <w:tcPr>
            <w:tcW w:w="1905" w:type="dxa"/>
            <w:tcBorders>
              <w:top w:val="single" w:sz="12" w:space="0" w:color="D2E8F6"/>
              <w:left w:val="nil"/>
              <w:bottom w:val="nil"/>
              <w:right w:val="nil"/>
            </w:tcBorders>
            <w:shd w:val="clear" w:color="auto" w:fill="D2E7F6"/>
            <w:vAlign w:val="center"/>
          </w:tcPr>
          <w:p w14:paraId="51A503EC" w14:textId="77777777" w:rsidR="007700A4" w:rsidRDefault="007E62E0">
            <w:pPr>
              <w:spacing w:line="259" w:lineRule="auto"/>
              <w:ind w:left="0" w:firstLine="0"/>
              <w:jc w:val="left"/>
            </w:pPr>
            <w:r>
              <w:t xml:space="preserve">Loader, Grader </w:t>
            </w:r>
          </w:p>
        </w:tc>
        <w:tc>
          <w:tcPr>
            <w:tcW w:w="1838" w:type="dxa"/>
            <w:tcBorders>
              <w:top w:val="single" w:sz="12" w:space="0" w:color="D2E8F6"/>
              <w:left w:val="nil"/>
              <w:bottom w:val="nil"/>
              <w:right w:val="nil"/>
            </w:tcBorders>
            <w:shd w:val="clear" w:color="auto" w:fill="D2E7F6"/>
            <w:vAlign w:val="center"/>
          </w:tcPr>
          <w:p w14:paraId="429463EE" w14:textId="77777777" w:rsidR="007700A4" w:rsidRDefault="007E62E0">
            <w:pPr>
              <w:spacing w:line="259" w:lineRule="auto"/>
              <w:ind w:left="0" w:firstLine="0"/>
              <w:jc w:val="left"/>
            </w:pPr>
            <w:r>
              <w:t xml:space="preserve">Barrie Coughlan </w:t>
            </w:r>
          </w:p>
        </w:tc>
        <w:tc>
          <w:tcPr>
            <w:tcW w:w="1541" w:type="dxa"/>
            <w:tcBorders>
              <w:top w:val="single" w:sz="12" w:space="0" w:color="D2E8F6"/>
              <w:left w:val="nil"/>
              <w:bottom w:val="nil"/>
              <w:right w:val="nil"/>
            </w:tcBorders>
            <w:shd w:val="clear" w:color="auto" w:fill="D2E7F6"/>
            <w:vAlign w:val="center"/>
          </w:tcPr>
          <w:p w14:paraId="51CA6A37" w14:textId="77777777" w:rsidR="007700A4" w:rsidRDefault="007E62E0">
            <w:pPr>
              <w:spacing w:line="259" w:lineRule="auto"/>
              <w:ind w:left="0" w:firstLine="0"/>
              <w:jc w:val="left"/>
            </w:pPr>
            <w:r>
              <w:t xml:space="preserve">03 315 7271 </w:t>
            </w:r>
          </w:p>
        </w:tc>
        <w:tc>
          <w:tcPr>
            <w:tcW w:w="2498" w:type="dxa"/>
            <w:tcBorders>
              <w:top w:val="single" w:sz="12" w:space="0" w:color="D2E8F6"/>
              <w:left w:val="nil"/>
              <w:bottom w:val="nil"/>
              <w:right w:val="nil"/>
            </w:tcBorders>
            <w:shd w:val="clear" w:color="auto" w:fill="D2E7F6"/>
          </w:tcPr>
          <w:p w14:paraId="5D59A821" w14:textId="77777777" w:rsidR="007700A4" w:rsidRDefault="007E62E0">
            <w:pPr>
              <w:spacing w:line="259" w:lineRule="auto"/>
              <w:ind w:left="0" w:firstLine="0"/>
            </w:pPr>
            <w:r>
              <w:t xml:space="preserve">roads/ streets/ essential areas/ snow removal </w:t>
            </w:r>
          </w:p>
        </w:tc>
      </w:tr>
      <w:tr w:rsidR="007700A4" w14:paraId="37BFEE39" w14:textId="77777777">
        <w:trPr>
          <w:trHeight w:val="269"/>
        </w:trPr>
        <w:tc>
          <w:tcPr>
            <w:tcW w:w="1855" w:type="dxa"/>
            <w:tcBorders>
              <w:top w:val="nil"/>
              <w:left w:val="nil"/>
              <w:bottom w:val="nil"/>
              <w:right w:val="nil"/>
            </w:tcBorders>
            <w:shd w:val="clear" w:color="auto" w:fill="EAF2FA"/>
          </w:tcPr>
          <w:p w14:paraId="6BF55DDF" w14:textId="77777777" w:rsidR="007700A4" w:rsidRDefault="007E62E0">
            <w:pPr>
              <w:spacing w:line="259" w:lineRule="auto"/>
              <w:ind w:left="108" w:firstLine="0"/>
              <w:jc w:val="left"/>
            </w:pPr>
            <w:r>
              <w:t xml:space="preserve">Ross Carter </w:t>
            </w:r>
          </w:p>
        </w:tc>
        <w:tc>
          <w:tcPr>
            <w:tcW w:w="1905" w:type="dxa"/>
            <w:tcBorders>
              <w:top w:val="nil"/>
              <w:left w:val="nil"/>
              <w:bottom w:val="nil"/>
              <w:right w:val="nil"/>
            </w:tcBorders>
            <w:shd w:val="clear" w:color="auto" w:fill="EAF2FA"/>
          </w:tcPr>
          <w:p w14:paraId="3F1F236E" w14:textId="77777777" w:rsidR="007700A4" w:rsidRDefault="007E62E0">
            <w:pPr>
              <w:spacing w:line="259" w:lineRule="auto"/>
              <w:ind w:left="0" w:firstLine="0"/>
              <w:jc w:val="left"/>
            </w:pPr>
            <w:r>
              <w:t xml:space="preserve">Bobcat  </w:t>
            </w:r>
          </w:p>
        </w:tc>
        <w:tc>
          <w:tcPr>
            <w:tcW w:w="1838" w:type="dxa"/>
            <w:tcBorders>
              <w:top w:val="nil"/>
              <w:left w:val="nil"/>
              <w:bottom w:val="nil"/>
              <w:right w:val="nil"/>
            </w:tcBorders>
            <w:shd w:val="clear" w:color="auto" w:fill="EAF2FA"/>
          </w:tcPr>
          <w:p w14:paraId="289F10B3" w14:textId="77777777" w:rsidR="007700A4" w:rsidRDefault="007E62E0">
            <w:pPr>
              <w:spacing w:line="259" w:lineRule="auto"/>
              <w:ind w:left="0" w:firstLine="0"/>
              <w:jc w:val="left"/>
            </w:pPr>
            <w:r>
              <w:t xml:space="preserve">Ross Carter </w:t>
            </w:r>
          </w:p>
        </w:tc>
        <w:tc>
          <w:tcPr>
            <w:tcW w:w="1541" w:type="dxa"/>
            <w:tcBorders>
              <w:top w:val="nil"/>
              <w:left w:val="nil"/>
              <w:bottom w:val="nil"/>
              <w:right w:val="nil"/>
            </w:tcBorders>
            <w:shd w:val="clear" w:color="auto" w:fill="EAF2FA"/>
          </w:tcPr>
          <w:p w14:paraId="79505F6B" w14:textId="77777777" w:rsidR="007700A4" w:rsidRDefault="007E62E0">
            <w:pPr>
              <w:spacing w:line="259" w:lineRule="auto"/>
              <w:ind w:left="0" w:firstLine="0"/>
              <w:jc w:val="left"/>
            </w:pPr>
            <w:r>
              <w:t xml:space="preserve">021 225 2292 </w:t>
            </w:r>
          </w:p>
        </w:tc>
        <w:tc>
          <w:tcPr>
            <w:tcW w:w="2498" w:type="dxa"/>
            <w:tcBorders>
              <w:top w:val="nil"/>
              <w:left w:val="nil"/>
              <w:bottom w:val="nil"/>
              <w:right w:val="nil"/>
            </w:tcBorders>
            <w:shd w:val="clear" w:color="auto" w:fill="EAF2FA"/>
          </w:tcPr>
          <w:p w14:paraId="1B697526" w14:textId="77777777" w:rsidR="007700A4" w:rsidRDefault="007E62E0">
            <w:pPr>
              <w:spacing w:line="259" w:lineRule="auto"/>
              <w:ind w:left="0" w:firstLine="0"/>
              <w:jc w:val="left"/>
            </w:pPr>
            <w:r>
              <w:t xml:space="preserve">Footpaths/businesses </w:t>
            </w:r>
          </w:p>
        </w:tc>
      </w:tr>
      <w:tr w:rsidR="007700A4" w14:paraId="02AA95A7" w14:textId="77777777">
        <w:trPr>
          <w:trHeight w:val="538"/>
        </w:trPr>
        <w:tc>
          <w:tcPr>
            <w:tcW w:w="1855" w:type="dxa"/>
            <w:tcBorders>
              <w:top w:val="nil"/>
              <w:left w:val="nil"/>
              <w:bottom w:val="nil"/>
              <w:right w:val="nil"/>
            </w:tcBorders>
            <w:shd w:val="clear" w:color="auto" w:fill="D2E7F6"/>
            <w:vAlign w:val="center"/>
          </w:tcPr>
          <w:p w14:paraId="5922DC1E" w14:textId="77777777" w:rsidR="007700A4" w:rsidRDefault="007E62E0">
            <w:pPr>
              <w:spacing w:line="259" w:lineRule="auto"/>
              <w:ind w:left="108" w:firstLine="0"/>
              <w:jc w:val="left"/>
            </w:pPr>
            <w:r>
              <w:t xml:space="preserve">Geoff Hill </w:t>
            </w:r>
          </w:p>
        </w:tc>
        <w:tc>
          <w:tcPr>
            <w:tcW w:w="1905" w:type="dxa"/>
            <w:tcBorders>
              <w:top w:val="nil"/>
              <w:left w:val="nil"/>
              <w:bottom w:val="nil"/>
              <w:right w:val="nil"/>
            </w:tcBorders>
            <w:shd w:val="clear" w:color="auto" w:fill="D2E7F6"/>
            <w:vAlign w:val="center"/>
          </w:tcPr>
          <w:p w14:paraId="29635BD1" w14:textId="77777777" w:rsidR="007700A4" w:rsidRDefault="007E62E0">
            <w:pPr>
              <w:spacing w:line="259" w:lineRule="auto"/>
              <w:ind w:left="0" w:firstLine="0"/>
              <w:jc w:val="left"/>
            </w:pPr>
            <w:r>
              <w:t xml:space="preserve">Front-end loader </w:t>
            </w:r>
          </w:p>
        </w:tc>
        <w:tc>
          <w:tcPr>
            <w:tcW w:w="1838" w:type="dxa"/>
            <w:tcBorders>
              <w:top w:val="nil"/>
              <w:left w:val="nil"/>
              <w:bottom w:val="nil"/>
              <w:right w:val="nil"/>
            </w:tcBorders>
            <w:shd w:val="clear" w:color="auto" w:fill="D2E7F6"/>
            <w:vAlign w:val="center"/>
          </w:tcPr>
          <w:p w14:paraId="63C6307F" w14:textId="77777777" w:rsidR="007700A4" w:rsidRDefault="007E62E0">
            <w:pPr>
              <w:spacing w:line="259" w:lineRule="auto"/>
              <w:ind w:left="0" w:firstLine="0"/>
              <w:jc w:val="left"/>
            </w:pPr>
            <w:r>
              <w:t xml:space="preserve">Geoff Hill </w:t>
            </w:r>
          </w:p>
        </w:tc>
        <w:tc>
          <w:tcPr>
            <w:tcW w:w="1541" w:type="dxa"/>
            <w:tcBorders>
              <w:top w:val="nil"/>
              <w:left w:val="nil"/>
              <w:bottom w:val="nil"/>
              <w:right w:val="nil"/>
            </w:tcBorders>
            <w:shd w:val="clear" w:color="auto" w:fill="D2E7F6"/>
            <w:vAlign w:val="center"/>
          </w:tcPr>
          <w:p w14:paraId="453F7498" w14:textId="77777777" w:rsidR="007700A4" w:rsidRDefault="007E62E0">
            <w:pPr>
              <w:spacing w:line="259" w:lineRule="auto"/>
              <w:ind w:left="0" w:firstLine="0"/>
              <w:jc w:val="left"/>
            </w:pPr>
            <w:r>
              <w:t xml:space="preserve">027 228 9832 </w:t>
            </w:r>
          </w:p>
        </w:tc>
        <w:tc>
          <w:tcPr>
            <w:tcW w:w="2498" w:type="dxa"/>
            <w:tcBorders>
              <w:top w:val="nil"/>
              <w:left w:val="nil"/>
              <w:bottom w:val="nil"/>
              <w:right w:val="nil"/>
            </w:tcBorders>
            <w:shd w:val="clear" w:color="auto" w:fill="D2E7F6"/>
          </w:tcPr>
          <w:p w14:paraId="2E68B9BF" w14:textId="77777777" w:rsidR="007700A4" w:rsidRDefault="007E62E0">
            <w:pPr>
              <w:spacing w:line="259" w:lineRule="auto"/>
              <w:ind w:left="0" w:firstLine="0"/>
              <w:jc w:val="left"/>
            </w:pPr>
            <w:r>
              <w:t xml:space="preserve">Roads/streets/essential areas/snow removal </w:t>
            </w:r>
          </w:p>
        </w:tc>
      </w:tr>
      <w:tr w:rsidR="007700A4" w14:paraId="6B8115AA" w14:textId="77777777">
        <w:trPr>
          <w:trHeight w:val="537"/>
        </w:trPr>
        <w:tc>
          <w:tcPr>
            <w:tcW w:w="1855" w:type="dxa"/>
            <w:tcBorders>
              <w:top w:val="nil"/>
              <w:left w:val="nil"/>
              <w:bottom w:val="nil"/>
              <w:right w:val="nil"/>
            </w:tcBorders>
            <w:shd w:val="clear" w:color="auto" w:fill="EAF2FA"/>
          </w:tcPr>
          <w:p w14:paraId="653BE329" w14:textId="77777777" w:rsidR="007700A4" w:rsidRDefault="007E62E0">
            <w:pPr>
              <w:spacing w:line="259" w:lineRule="auto"/>
              <w:ind w:left="108" w:firstLine="0"/>
              <w:jc w:val="left"/>
            </w:pPr>
            <w:proofErr w:type="spellStart"/>
            <w:r>
              <w:t>Geens</w:t>
            </w:r>
            <w:proofErr w:type="spellEnd"/>
            <w:r>
              <w:t xml:space="preserve"> Garden </w:t>
            </w:r>
          </w:p>
          <w:p w14:paraId="45867E47" w14:textId="77777777" w:rsidR="007700A4" w:rsidRDefault="007E62E0">
            <w:pPr>
              <w:spacing w:line="259" w:lineRule="auto"/>
              <w:ind w:left="108" w:firstLine="0"/>
              <w:jc w:val="left"/>
            </w:pPr>
            <w:r>
              <w:t xml:space="preserve">Services </w:t>
            </w:r>
          </w:p>
        </w:tc>
        <w:tc>
          <w:tcPr>
            <w:tcW w:w="1905" w:type="dxa"/>
            <w:tcBorders>
              <w:top w:val="nil"/>
              <w:left w:val="nil"/>
              <w:bottom w:val="nil"/>
              <w:right w:val="nil"/>
            </w:tcBorders>
            <w:shd w:val="clear" w:color="auto" w:fill="EAF2FA"/>
          </w:tcPr>
          <w:p w14:paraId="53A7473A" w14:textId="77777777" w:rsidR="007700A4" w:rsidRDefault="007E62E0">
            <w:pPr>
              <w:spacing w:line="259" w:lineRule="auto"/>
              <w:ind w:left="36" w:right="200" w:hanging="36"/>
              <w:jc w:val="left"/>
            </w:pPr>
            <w:r>
              <w:t xml:space="preserve">Small tractor with blade </w:t>
            </w:r>
          </w:p>
        </w:tc>
        <w:tc>
          <w:tcPr>
            <w:tcW w:w="1838" w:type="dxa"/>
            <w:tcBorders>
              <w:top w:val="nil"/>
              <w:left w:val="nil"/>
              <w:bottom w:val="nil"/>
              <w:right w:val="nil"/>
            </w:tcBorders>
            <w:shd w:val="clear" w:color="auto" w:fill="EAF2FA"/>
            <w:vAlign w:val="center"/>
          </w:tcPr>
          <w:p w14:paraId="53646951" w14:textId="77777777" w:rsidR="007700A4" w:rsidRDefault="007E62E0">
            <w:pPr>
              <w:spacing w:line="259" w:lineRule="auto"/>
              <w:ind w:left="0" w:firstLine="0"/>
              <w:jc w:val="left"/>
            </w:pPr>
            <w:r>
              <w:t xml:space="preserve">John or Dot </w:t>
            </w:r>
            <w:proofErr w:type="spellStart"/>
            <w:r>
              <w:t>Geen</w:t>
            </w:r>
            <w:proofErr w:type="spellEnd"/>
            <w:r>
              <w:t xml:space="preserve"> </w:t>
            </w:r>
          </w:p>
        </w:tc>
        <w:tc>
          <w:tcPr>
            <w:tcW w:w="1541" w:type="dxa"/>
            <w:tcBorders>
              <w:top w:val="nil"/>
              <w:left w:val="nil"/>
              <w:bottom w:val="nil"/>
              <w:right w:val="nil"/>
            </w:tcBorders>
            <w:shd w:val="clear" w:color="auto" w:fill="EAF2FA"/>
            <w:vAlign w:val="center"/>
          </w:tcPr>
          <w:p w14:paraId="4E291BD2" w14:textId="77777777" w:rsidR="007700A4" w:rsidRDefault="007E62E0">
            <w:pPr>
              <w:spacing w:line="259" w:lineRule="auto"/>
              <w:ind w:left="0" w:firstLine="0"/>
              <w:jc w:val="left"/>
            </w:pPr>
            <w:r>
              <w:t xml:space="preserve">03 315 7339 </w:t>
            </w:r>
          </w:p>
        </w:tc>
        <w:tc>
          <w:tcPr>
            <w:tcW w:w="2498" w:type="dxa"/>
            <w:tcBorders>
              <w:top w:val="nil"/>
              <w:left w:val="nil"/>
              <w:bottom w:val="nil"/>
              <w:right w:val="nil"/>
            </w:tcBorders>
            <w:shd w:val="clear" w:color="auto" w:fill="EAF2FA"/>
            <w:vAlign w:val="center"/>
          </w:tcPr>
          <w:p w14:paraId="1A1D2780" w14:textId="77777777" w:rsidR="007700A4" w:rsidRDefault="007E62E0">
            <w:pPr>
              <w:spacing w:line="259" w:lineRule="auto"/>
              <w:ind w:left="0" w:firstLine="0"/>
              <w:jc w:val="left"/>
            </w:pPr>
            <w:r>
              <w:t xml:space="preserve">footpaths/ businesses </w:t>
            </w:r>
          </w:p>
        </w:tc>
      </w:tr>
      <w:tr w:rsidR="007700A4" w14:paraId="196E44CF" w14:textId="77777777">
        <w:trPr>
          <w:trHeight w:val="535"/>
        </w:trPr>
        <w:tc>
          <w:tcPr>
            <w:tcW w:w="1855" w:type="dxa"/>
            <w:tcBorders>
              <w:top w:val="nil"/>
              <w:left w:val="nil"/>
              <w:bottom w:val="nil"/>
              <w:right w:val="nil"/>
            </w:tcBorders>
            <w:shd w:val="clear" w:color="auto" w:fill="D2E7F6"/>
          </w:tcPr>
          <w:p w14:paraId="5229157D" w14:textId="77777777" w:rsidR="007700A4" w:rsidRDefault="007E62E0">
            <w:pPr>
              <w:spacing w:line="259" w:lineRule="auto"/>
              <w:ind w:left="108" w:firstLine="0"/>
              <w:jc w:val="left"/>
            </w:pPr>
            <w:r>
              <w:t xml:space="preserve">Topp </w:t>
            </w:r>
          </w:p>
          <w:p w14:paraId="0D2A4AA2" w14:textId="77777777" w:rsidR="007700A4" w:rsidRDefault="007E62E0">
            <w:pPr>
              <w:spacing w:line="259" w:lineRule="auto"/>
              <w:ind w:left="108" w:firstLine="0"/>
              <w:jc w:val="left"/>
            </w:pPr>
            <w:r>
              <w:t xml:space="preserve">Contracting </w:t>
            </w:r>
          </w:p>
        </w:tc>
        <w:tc>
          <w:tcPr>
            <w:tcW w:w="1905" w:type="dxa"/>
            <w:tcBorders>
              <w:top w:val="nil"/>
              <w:left w:val="nil"/>
              <w:bottom w:val="nil"/>
              <w:right w:val="nil"/>
            </w:tcBorders>
            <w:shd w:val="clear" w:color="auto" w:fill="D2E7F6"/>
            <w:vAlign w:val="center"/>
          </w:tcPr>
          <w:p w14:paraId="2A7DE3BF" w14:textId="77777777" w:rsidR="007700A4" w:rsidRDefault="007E62E0">
            <w:pPr>
              <w:spacing w:line="259" w:lineRule="auto"/>
              <w:ind w:left="197" w:firstLine="0"/>
              <w:jc w:val="left"/>
            </w:pPr>
            <w:r>
              <w:t xml:space="preserve"> </w:t>
            </w:r>
          </w:p>
        </w:tc>
        <w:tc>
          <w:tcPr>
            <w:tcW w:w="1838" w:type="dxa"/>
            <w:tcBorders>
              <w:top w:val="nil"/>
              <w:left w:val="nil"/>
              <w:bottom w:val="nil"/>
              <w:right w:val="nil"/>
            </w:tcBorders>
            <w:shd w:val="clear" w:color="auto" w:fill="D2E7F6"/>
            <w:vAlign w:val="center"/>
          </w:tcPr>
          <w:p w14:paraId="3A96E763" w14:textId="77777777" w:rsidR="007700A4" w:rsidRDefault="007E62E0">
            <w:pPr>
              <w:spacing w:line="259" w:lineRule="auto"/>
              <w:ind w:left="0" w:firstLine="0"/>
              <w:jc w:val="left"/>
            </w:pPr>
            <w:r>
              <w:t xml:space="preserve">Geoff Topp </w:t>
            </w:r>
          </w:p>
        </w:tc>
        <w:tc>
          <w:tcPr>
            <w:tcW w:w="1541" w:type="dxa"/>
            <w:tcBorders>
              <w:top w:val="nil"/>
              <w:left w:val="nil"/>
              <w:bottom w:val="nil"/>
              <w:right w:val="nil"/>
            </w:tcBorders>
            <w:shd w:val="clear" w:color="auto" w:fill="D2E7F6"/>
            <w:vAlign w:val="center"/>
          </w:tcPr>
          <w:p w14:paraId="4A378201" w14:textId="77777777" w:rsidR="007700A4" w:rsidRDefault="007E62E0">
            <w:pPr>
              <w:spacing w:line="259" w:lineRule="auto"/>
              <w:ind w:left="0" w:firstLine="0"/>
              <w:jc w:val="left"/>
            </w:pPr>
            <w:r>
              <w:t xml:space="preserve">027 432 7261 </w:t>
            </w:r>
          </w:p>
        </w:tc>
        <w:tc>
          <w:tcPr>
            <w:tcW w:w="2498" w:type="dxa"/>
            <w:tcBorders>
              <w:top w:val="nil"/>
              <w:left w:val="nil"/>
              <w:bottom w:val="nil"/>
              <w:right w:val="nil"/>
            </w:tcBorders>
            <w:shd w:val="clear" w:color="auto" w:fill="D2E7F6"/>
            <w:vAlign w:val="center"/>
          </w:tcPr>
          <w:p w14:paraId="4E832D50" w14:textId="77777777" w:rsidR="007700A4" w:rsidRDefault="007E62E0">
            <w:pPr>
              <w:spacing w:line="259" w:lineRule="auto"/>
              <w:ind w:left="0" w:firstLine="0"/>
              <w:jc w:val="left"/>
            </w:pPr>
            <w:r>
              <w:t xml:space="preserve">Roads / Streets </w:t>
            </w:r>
          </w:p>
        </w:tc>
      </w:tr>
    </w:tbl>
    <w:p w14:paraId="36527E82" w14:textId="77777777" w:rsidR="007700A4" w:rsidRDefault="007E62E0">
      <w:pPr>
        <w:spacing w:after="218" w:line="259" w:lineRule="auto"/>
        <w:ind w:left="720" w:firstLine="0"/>
        <w:jc w:val="left"/>
      </w:pPr>
      <w:r>
        <w:t xml:space="preserve"> </w:t>
      </w:r>
    </w:p>
    <w:p w14:paraId="7100DCC1" w14:textId="43A069CD" w:rsidR="007700A4" w:rsidRDefault="007E62E0" w:rsidP="0062085D">
      <w:pPr>
        <w:spacing w:after="218" w:line="259" w:lineRule="auto"/>
        <w:ind w:left="720" w:firstLine="0"/>
        <w:jc w:val="left"/>
      </w:pPr>
      <w:r>
        <w:t xml:space="preserve">  </w:t>
      </w:r>
      <w:proofErr w:type="gramStart"/>
      <w:r>
        <w:rPr>
          <w:sz w:val="32"/>
        </w:rPr>
        <w:t>Other  Contacts</w:t>
      </w:r>
      <w:proofErr w:type="gramEnd"/>
      <w:r>
        <w:rPr>
          <w:sz w:val="32"/>
        </w:rPr>
        <w:t xml:space="preserve">: </w:t>
      </w:r>
    </w:p>
    <w:p w14:paraId="4921D0E6" w14:textId="77777777" w:rsidR="007700A4" w:rsidRDefault="007E62E0">
      <w:pPr>
        <w:spacing w:after="9" w:line="249" w:lineRule="auto"/>
        <w:ind w:left="715" w:right="6659"/>
        <w:jc w:val="left"/>
      </w:pPr>
      <w:r>
        <w:t xml:space="preserve">Amuri Ski Club  </w:t>
      </w:r>
    </w:p>
    <w:p w14:paraId="3157D9E7" w14:textId="77777777" w:rsidR="007700A4" w:rsidRDefault="007E62E0">
      <w:pPr>
        <w:tabs>
          <w:tab w:val="center" w:pos="996"/>
          <w:tab w:val="center" w:pos="3963"/>
        </w:tabs>
        <w:ind w:left="0" w:firstLine="0"/>
        <w:jc w:val="left"/>
      </w:pPr>
      <w:r>
        <w:rPr>
          <w:color w:val="000000"/>
        </w:rPr>
        <w:tab/>
      </w:r>
      <w:r>
        <w:t xml:space="preserve">Email:  </w:t>
      </w:r>
      <w:r>
        <w:tab/>
        <w:t xml:space="preserve">amuriskiclub@gmail.com </w:t>
      </w:r>
    </w:p>
    <w:p w14:paraId="124F3E4D" w14:textId="77777777" w:rsidR="007700A4" w:rsidRDefault="007E62E0">
      <w:pPr>
        <w:tabs>
          <w:tab w:val="center" w:pos="1400"/>
          <w:tab w:val="center" w:pos="3468"/>
        </w:tabs>
        <w:ind w:left="0" w:firstLine="0"/>
        <w:jc w:val="left"/>
      </w:pPr>
      <w:r>
        <w:rPr>
          <w:color w:val="000000"/>
        </w:rPr>
        <w:tab/>
      </w:r>
      <w:r>
        <w:t xml:space="preserve">Club President: </w:t>
      </w:r>
      <w:r>
        <w:tab/>
        <w:t xml:space="preserve">Sam Thomson </w:t>
      </w:r>
    </w:p>
    <w:p w14:paraId="0515B91D" w14:textId="77777777" w:rsidR="007700A4" w:rsidRDefault="007E62E0">
      <w:pPr>
        <w:spacing w:line="259" w:lineRule="auto"/>
        <w:ind w:left="720" w:firstLine="0"/>
        <w:jc w:val="left"/>
      </w:pPr>
      <w:r>
        <w:t xml:space="preserve"> </w:t>
      </w:r>
    </w:p>
    <w:p w14:paraId="2D6B364C" w14:textId="77777777" w:rsidR="007700A4" w:rsidRDefault="007E62E0">
      <w:pPr>
        <w:spacing w:after="9" w:line="249" w:lineRule="auto"/>
        <w:ind w:left="715" w:right="6659"/>
        <w:jc w:val="left"/>
      </w:pPr>
      <w:r>
        <w:t xml:space="preserve">Alternative contact   Dayle Sutherland </w:t>
      </w:r>
    </w:p>
    <w:p w14:paraId="050ED442" w14:textId="77777777" w:rsidR="007700A4" w:rsidRDefault="007E62E0">
      <w:pPr>
        <w:tabs>
          <w:tab w:val="center" w:pos="1036"/>
          <w:tab w:val="center" w:pos="3386"/>
          <w:tab w:val="center" w:pos="4320"/>
        </w:tabs>
        <w:spacing w:line="259" w:lineRule="auto"/>
        <w:ind w:left="0" w:firstLine="0"/>
        <w:jc w:val="left"/>
      </w:pPr>
      <w:r>
        <w:rPr>
          <w:color w:val="000000"/>
        </w:rPr>
        <w:tab/>
      </w:r>
      <w:r>
        <w:t xml:space="preserve">Mobile </w:t>
      </w:r>
      <w:r>
        <w:tab/>
      </w:r>
      <w:r>
        <w:rPr>
          <w:color w:val="3F3E3F"/>
          <w:sz w:val="18"/>
        </w:rPr>
        <w:t xml:space="preserve">027 692 1624 </w:t>
      </w:r>
      <w:r>
        <w:rPr>
          <w:color w:val="3F3E3F"/>
          <w:sz w:val="18"/>
        </w:rPr>
        <w:tab/>
        <w:t xml:space="preserve"> </w:t>
      </w:r>
    </w:p>
    <w:p w14:paraId="24F1A8DE" w14:textId="77777777" w:rsidR="007700A4" w:rsidRDefault="007E62E0">
      <w:pPr>
        <w:tabs>
          <w:tab w:val="center" w:pos="970"/>
          <w:tab w:val="center" w:pos="3906"/>
        </w:tabs>
        <w:ind w:left="0" w:firstLine="0"/>
        <w:jc w:val="left"/>
      </w:pPr>
      <w:r>
        <w:rPr>
          <w:color w:val="000000"/>
        </w:rPr>
        <w:tab/>
      </w:r>
      <w:r>
        <w:rPr>
          <w:color w:val="3F3E3F"/>
          <w:sz w:val="18"/>
        </w:rPr>
        <w:t xml:space="preserve">Email: </w:t>
      </w:r>
      <w:r>
        <w:rPr>
          <w:color w:val="3F3E3F"/>
          <w:sz w:val="18"/>
        </w:rPr>
        <w:tab/>
      </w:r>
      <w:r>
        <w:t xml:space="preserve">dayle@horncastle.co.nz </w:t>
      </w:r>
    </w:p>
    <w:p w14:paraId="65E80BA9" w14:textId="77777777" w:rsidR="007700A4" w:rsidRDefault="007E62E0">
      <w:pPr>
        <w:tabs>
          <w:tab w:val="center" w:pos="995"/>
          <w:tab w:val="center" w:pos="3835"/>
        </w:tabs>
        <w:ind w:left="0" w:firstLine="0"/>
        <w:jc w:val="left"/>
      </w:pPr>
      <w:r>
        <w:rPr>
          <w:color w:val="000000"/>
        </w:rPr>
        <w:tab/>
      </w:r>
      <w:r>
        <w:t xml:space="preserve">Email: </w:t>
      </w:r>
      <w:r>
        <w:tab/>
        <w:t xml:space="preserve">info@skihanmer.co.nz </w:t>
      </w:r>
    </w:p>
    <w:p w14:paraId="12144962" w14:textId="3ED0B1E0" w:rsidR="007700A4" w:rsidRDefault="007E62E0">
      <w:pPr>
        <w:spacing w:line="259" w:lineRule="auto"/>
        <w:ind w:left="720" w:firstLine="0"/>
        <w:jc w:val="left"/>
      </w:pPr>
      <w:r>
        <w:t xml:space="preserve"> </w:t>
      </w:r>
    </w:p>
    <w:p w14:paraId="3BF9745C" w14:textId="4DE9DF77" w:rsidR="007700A4" w:rsidRDefault="007700A4" w:rsidP="00526DD0">
      <w:pPr>
        <w:ind w:left="0" w:firstLine="0"/>
      </w:pPr>
    </w:p>
    <w:p w14:paraId="202EB764" w14:textId="3B3E4508" w:rsidR="0062085D" w:rsidRDefault="0062085D" w:rsidP="00526DD0">
      <w:pPr>
        <w:ind w:left="0" w:firstLine="0"/>
      </w:pPr>
    </w:p>
    <w:p w14:paraId="5EEB053E" w14:textId="79350458" w:rsidR="0062085D" w:rsidRDefault="0062085D" w:rsidP="00526DD0">
      <w:pPr>
        <w:ind w:left="0" w:firstLine="0"/>
      </w:pPr>
    </w:p>
    <w:p w14:paraId="01F4A899" w14:textId="21F4962E" w:rsidR="0062085D" w:rsidRDefault="0062085D" w:rsidP="00526DD0">
      <w:pPr>
        <w:ind w:left="0" w:firstLine="0"/>
      </w:pPr>
    </w:p>
    <w:p w14:paraId="3F3216B7" w14:textId="7F9E3734" w:rsidR="0062085D" w:rsidRDefault="0062085D" w:rsidP="00526DD0">
      <w:pPr>
        <w:ind w:left="0" w:firstLine="0"/>
      </w:pPr>
    </w:p>
    <w:p w14:paraId="12945878" w14:textId="05AB75A3" w:rsidR="0062085D" w:rsidRPr="00B12406" w:rsidRDefault="0062085D" w:rsidP="0062085D">
      <w:pPr>
        <w:pStyle w:val="Heading1"/>
        <w:pBdr>
          <w:bottom w:val="single" w:sz="6" w:space="1" w:color="auto"/>
        </w:pBdr>
        <w:ind w:left="730"/>
        <w:rPr>
          <w:b/>
          <w:bCs/>
        </w:rPr>
      </w:pPr>
      <w:bookmarkStart w:id="23" w:name="_Toc103764746"/>
      <w:r w:rsidRPr="00B12406">
        <w:rPr>
          <w:b/>
          <w:bCs/>
        </w:rPr>
        <w:t>Appendix 3: Hanmer Springs Snow Clearing Process Diagram</w:t>
      </w:r>
      <w:bookmarkEnd w:id="23"/>
      <w:r w:rsidRPr="00B12406">
        <w:rPr>
          <w:b/>
          <w:bCs/>
        </w:rPr>
        <w:t xml:space="preserve"> </w:t>
      </w:r>
    </w:p>
    <w:p w14:paraId="73B8C617" w14:textId="7ADEB0D2" w:rsidR="0062085D" w:rsidRDefault="0062085D" w:rsidP="00526DD0">
      <w:pPr>
        <w:ind w:left="0" w:firstLine="0"/>
      </w:pPr>
      <w:r>
        <w:t>Is on the following pages.</w:t>
      </w:r>
    </w:p>
    <w:p w14:paraId="0DC5961B" w14:textId="77777777" w:rsidR="0062085D" w:rsidRDefault="0062085D" w:rsidP="00526DD0">
      <w:pPr>
        <w:ind w:left="0" w:firstLine="0"/>
      </w:pPr>
    </w:p>
    <w:p w14:paraId="067EEA29" w14:textId="77777777" w:rsidR="0062085D" w:rsidRDefault="0062085D" w:rsidP="00526DD0">
      <w:pPr>
        <w:ind w:left="0" w:firstLine="0"/>
      </w:pPr>
    </w:p>
    <w:p w14:paraId="2F4FF92A" w14:textId="701C3DE2" w:rsidR="0062085D" w:rsidRDefault="0062085D" w:rsidP="00526DD0">
      <w:pPr>
        <w:ind w:left="0" w:firstLine="0"/>
        <w:sectPr w:rsidR="0062085D">
          <w:footerReference w:type="even" r:id="rId24"/>
          <w:footerReference w:type="default" r:id="rId25"/>
          <w:headerReference w:type="first" r:id="rId26"/>
          <w:footerReference w:type="first" r:id="rId27"/>
          <w:pgSz w:w="11904" w:h="16840"/>
          <w:pgMar w:top="1130" w:right="1399" w:bottom="1339" w:left="720" w:header="720" w:footer="720" w:gutter="0"/>
          <w:cols w:space="720"/>
          <w:titlePg/>
        </w:sectPr>
      </w:pPr>
    </w:p>
    <w:p w14:paraId="3B8AD7A6" w14:textId="2150A7F1" w:rsidR="007700A4" w:rsidRPr="00526DD0" w:rsidRDefault="00526DD0" w:rsidP="00526DD0">
      <w:pPr>
        <w:ind w:left="0" w:firstLine="0"/>
        <w:jc w:val="center"/>
        <w:rPr>
          <w:sz w:val="44"/>
          <w:szCs w:val="44"/>
        </w:rPr>
      </w:pPr>
      <w:r w:rsidRPr="00526DD0">
        <w:rPr>
          <w:noProof/>
          <w:color w:val="000000"/>
          <w:sz w:val="18"/>
          <w:szCs w:val="18"/>
        </w:rPr>
        <mc:AlternateContent>
          <mc:Choice Requires="wpg">
            <w:drawing>
              <wp:anchor distT="0" distB="0" distL="114300" distR="114300" simplePos="0" relativeHeight="251658240" behindDoc="1" locked="0" layoutInCell="1" allowOverlap="1" wp14:anchorId="6637DF3F" wp14:editId="04F5CAF1">
                <wp:simplePos x="0" y="0"/>
                <wp:positionH relativeFrom="page">
                  <wp:align>right</wp:align>
                </wp:positionH>
                <wp:positionV relativeFrom="paragraph">
                  <wp:posOffset>-121658</wp:posOffset>
                </wp:positionV>
                <wp:extent cx="10686009" cy="729842"/>
                <wp:effectExtent l="0" t="0" r="1270" b="0"/>
                <wp:wrapNone/>
                <wp:docPr id="15998" name="Group 15998"/>
                <wp:cNvGraphicFramePr/>
                <a:graphic xmlns:a="http://schemas.openxmlformats.org/drawingml/2006/main">
                  <a:graphicData uri="http://schemas.microsoft.com/office/word/2010/wordprocessingGroup">
                    <wpg:wgp>
                      <wpg:cNvGrpSpPr/>
                      <wpg:grpSpPr>
                        <a:xfrm>
                          <a:off x="0" y="0"/>
                          <a:ext cx="10686009" cy="729842"/>
                          <a:chOff x="0" y="0"/>
                          <a:chExt cx="10686009" cy="995005"/>
                        </a:xfrm>
                      </wpg:grpSpPr>
                      <wps:wsp>
                        <wps:cNvPr id="22680" name="Shape 22680"/>
                        <wps:cNvSpPr/>
                        <wps:spPr>
                          <a:xfrm>
                            <a:off x="0" y="12190"/>
                            <a:ext cx="10686009" cy="982815"/>
                          </a:xfrm>
                          <a:custGeom>
                            <a:avLst/>
                            <a:gdLst/>
                            <a:ahLst/>
                            <a:cxnLst/>
                            <a:rect l="0" t="0" r="0" b="0"/>
                            <a:pathLst>
                              <a:path w="10686009" h="982815">
                                <a:moveTo>
                                  <a:pt x="0" y="0"/>
                                </a:moveTo>
                                <a:lnTo>
                                  <a:pt x="10686009" y="0"/>
                                </a:lnTo>
                                <a:lnTo>
                                  <a:pt x="10686009" y="982815"/>
                                </a:lnTo>
                                <a:lnTo>
                                  <a:pt x="0" y="982815"/>
                                </a:lnTo>
                                <a:lnTo>
                                  <a:pt x="0" y="0"/>
                                </a:lnTo>
                              </a:path>
                            </a:pathLst>
                          </a:custGeom>
                          <a:ln w="0" cap="flat">
                            <a:miter lim="127000"/>
                          </a:ln>
                        </wps:spPr>
                        <wps:style>
                          <a:lnRef idx="0">
                            <a:srgbClr val="000000">
                              <a:alpha val="0"/>
                            </a:srgbClr>
                          </a:lnRef>
                          <a:fillRef idx="1">
                            <a:srgbClr val="086B9F"/>
                          </a:fillRef>
                          <a:effectRef idx="0">
                            <a:scrgbClr r="0" g="0" b="0"/>
                          </a:effectRef>
                          <a:fontRef idx="none"/>
                        </wps:style>
                        <wps:bodyPr/>
                      </wps:wsp>
                      <wps:wsp>
                        <wps:cNvPr id="22681" name="Shape 22681"/>
                        <wps:cNvSpPr/>
                        <wps:spPr>
                          <a:xfrm>
                            <a:off x="886820" y="231610"/>
                            <a:ext cx="9278074" cy="434264"/>
                          </a:xfrm>
                          <a:custGeom>
                            <a:avLst/>
                            <a:gdLst/>
                            <a:ahLst/>
                            <a:cxnLst/>
                            <a:rect l="0" t="0" r="0" b="0"/>
                            <a:pathLst>
                              <a:path w="9278074" h="434264">
                                <a:moveTo>
                                  <a:pt x="0" y="0"/>
                                </a:moveTo>
                                <a:lnTo>
                                  <a:pt x="9278074" y="0"/>
                                </a:lnTo>
                                <a:lnTo>
                                  <a:pt x="9278074" y="434264"/>
                                </a:lnTo>
                                <a:lnTo>
                                  <a:pt x="0" y="434264"/>
                                </a:lnTo>
                                <a:lnTo>
                                  <a:pt x="0" y="0"/>
                                </a:lnTo>
                              </a:path>
                            </a:pathLst>
                          </a:custGeom>
                          <a:ln w="0" cap="flat">
                            <a:miter lim="127000"/>
                          </a:ln>
                        </wps:spPr>
                        <wps:style>
                          <a:lnRef idx="0">
                            <a:srgbClr val="000000">
                              <a:alpha val="0"/>
                            </a:srgbClr>
                          </a:lnRef>
                          <a:fillRef idx="1">
                            <a:srgbClr val="016A9E"/>
                          </a:fillRef>
                          <a:effectRef idx="0">
                            <a:scrgbClr r="0" g="0" b="0"/>
                          </a:effectRef>
                          <a:fontRef idx="none"/>
                        </wps:style>
                        <wps:bodyPr/>
                      </wps:wsp>
                      <wps:wsp>
                        <wps:cNvPr id="22682" name="Shape 22682"/>
                        <wps:cNvSpPr/>
                        <wps:spPr>
                          <a:xfrm>
                            <a:off x="886820" y="665874"/>
                            <a:ext cx="9278074" cy="216370"/>
                          </a:xfrm>
                          <a:custGeom>
                            <a:avLst/>
                            <a:gdLst/>
                            <a:ahLst/>
                            <a:cxnLst/>
                            <a:rect l="0" t="0" r="0" b="0"/>
                            <a:pathLst>
                              <a:path w="9278074" h="216370">
                                <a:moveTo>
                                  <a:pt x="0" y="0"/>
                                </a:moveTo>
                                <a:lnTo>
                                  <a:pt x="9278074" y="0"/>
                                </a:lnTo>
                                <a:lnTo>
                                  <a:pt x="9278074" y="216370"/>
                                </a:lnTo>
                                <a:lnTo>
                                  <a:pt x="0" y="216370"/>
                                </a:lnTo>
                                <a:lnTo>
                                  <a:pt x="0" y="0"/>
                                </a:lnTo>
                              </a:path>
                            </a:pathLst>
                          </a:custGeom>
                          <a:ln w="0" cap="flat">
                            <a:miter lim="127000"/>
                          </a:ln>
                        </wps:spPr>
                        <wps:style>
                          <a:lnRef idx="0">
                            <a:srgbClr val="000000">
                              <a:alpha val="0"/>
                            </a:srgbClr>
                          </a:lnRef>
                          <a:fillRef idx="1">
                            <a:srgbClr val="016A9E"/>
                          </a:fillRef>
                          <a:effectRef idx="0">
                            <a:scrgbClr r="0" g="0" b="0"/>
                          </a:effectRef>
                          <a:fontRef idx="none"/>
                        </wps:style>
                        <wps:bodyPr/>
                      </wps:wsp>
                      <wps:wsp>
                        <wps:cNvPr id="1124" name="Shape 1124"/>
                        <wps:cNvSpPr/>
                        <wps:spPr>
                          <a:xfrm>
                            <a:off x="115804" y="0"/>
                            <a:ext cx="990435" cy="944715"/>
                          </a:xfrm>
                          <a:custGeom>
                            <a:avLst/>
                            <a:gdLst/>
                            <a:ahLst/>
                            <a:cxnLst/>
                            <a:rect l="0" t="0" r="0" b="0"/>
                            <a:pathLst>
                              <a:path w="990435" h="944715">
                                <a:moveTo>
                                  <a:pt x="0" y="0"/>
                                </a:moveTo>
                                <a:lnTo>
                                  <a:pt x="885874" y="0"/>
                                </a:lnTo>
                                <a:lnTo>
                                  <a:pt x="990435" y="0"/>
                                </a:lnTo>
                                <a:lnTo>
                                  <a:pt x="990435" y="944715"/>
                                </a:lnTo>
                                <a:lnTo>
                                  <a:pt x="0" y="944715"/>
                                </a:lnTo>
                                <a:lnTo>
                                  <a:pt x="0" y="0"/>
                                </a:lnTo>
                                <a:close/>
                              </a:path>
                            </a:pathLst>
                          </a:custGeom>
                          <a:ln w="0" cap="flat">
                            <a:miter lim="127000"/>
                          </a:ln>
                        </wps:spPr>
                        <wps:style>
                          <a:lnRef idx="0">
                            <a:srgbClr val="000000">
                              <a:alpha val="0"/>
                            </a:srgbClr>
                          </a:lnRef>
                          <a:fillRef idx="1">
                            <a:srgbClr val="086B9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3F58536" id="Group 15998" o:spid="_x0000_s1026" style="position:absolute;margin-left:790.2pt;margin-top:-9.6pt;width:841.4pt;height:57.45pt;z-index:-251658240;mso-position-horizontal:right;mso-position-horizontal-relative:page;mso-width-relative:margin;mso-height-relative:margin" coordsize="106860,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">
                <v:shape id="Shape 22680" o:spid="_x0000_s1027" style="position:absolute;top:121;width:106860;height:9829;visibility:visible;mso-wrap-style:square;v-text-anchor:top" coordsize="10686009,98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" path="m,l10686009,r,982815l,982815,,e" fillcolor="#086b9f" stroked="f" strokeweight="0">
                  <v:stroke miterlimit="83231f" joinstyle="miter"/>
                  <v:path arrowok="t" textboxrect="0,0,10686009,982815"/>
                </v:shape>
                <v:shape id="Shape 22681" o:spid="_x0000_s1028" style="position:absolute;left:8868;top:2316;width:92780;height:4342;visibility:visible;mso-wrap-style:square;v-text-anchor:top" coordsize="9278074,43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" path="m,l9278074,r,434264l,434264,,e" fillcolor="#016a9e" stroked="f" strokeweight="0">
                  <v:stroke miterlimit="83231f" joinstyle="miter"/>
                  <v:path arrowok="t" textboxrect="0,0,9278074,434264"/>
                </v:shape>
                <v:shape id="Shape 22682" o:spid="_x0000_s1029" style="position:absolute;left:8868;top:6658;width:92780;height:2164;visibility:visible;mso-wrap-style:square;v-text-anchor:top" coordsize="9278074,21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" path="m,l9278074,r,216370l,216370,,e" fillcolor="#016a9e" stroked="f" strokeweight="0">
                  <v:stroke miterlimit="83231f" joinstyle="miter"/>
                  <v:path arrowok="t" textboxrect="0,0,9278074,216370"/>
                </v:shape>
                <v:shape id="Shape 1124" o:spid="_x0000_s1030" style="position:absolute;left:1158;width:9904;height:9447;visibility:visible;mso-wrap-style:square;v-text-anchor:top" coordsize="990435,94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" path="m,l885874,,990435,r,944715l,944715,,xe" fillcolor="#086b9f" stroked="f" strokeweight="0">
                  <v:stroke miterlimit="83231f" joinstyle="miter"/>
                  <v:path arrowok="t" textboxrect="0,0,990435,944715"/>
                </v:shape>
                <w10:wrap anchorx="page"/>
              </v:group>
            </w:pict>
          </mc:Fallback>
        </mc:AlternateContent>
      </w:r>
      <w:r w:rsidR="007E62E0" w:rsidRPr="00526DD0">
        <w:rPr>
          <w:color w:val="FFFFFF"/>
          <w:sz w:val="44"/>
          <w:szCs w:val="44"/>
        </w:rPr>
        <w:t>Hanmer Springs Snow Clearing Process</w:t>
      </w:r>
    </w:p>
    <w:p w14:paraId="587FD238" w14:textId="3B024A2F" w:rsidR="007700A4" w:rsidRPr="00526DD0" w:rsidRDefault="007E62E0" w:rsidP="00526DD0">
      <w:pPr>
        <w:spacing w:line="259" w:lineRule="auto"/>
        <w:ind w:left="679" w:firstLine="0"/>
        <w:jc w:val="center"/>
        <w:rPr>
          <w:sz w:val="16"/>
          <w:szCs w:val="16"/>
        </w:rPr>
      </w:pPr>
      <w:r w:rsidRPr="00526DD0">
        <w:rPr>
          <w:color w:val="FFFFFF"/>
          <w:sz w:val="18"/>
          <w:szCs w:val="18"/>
        </w:rPr>
        <w:t xml:space="preserve">– </w:t>
      </w:r>
      <w:r w:rsidRPr="00526DD0">
        <w:rPr>
          <w:color w:val="FFFFFF"/>
          <w:sz w:val="24"/>
          <w:szCs w:val="18"/>
        </w:rPr>
        <w:t>for Roading and Footpath Management</w:t>
      </w:r>
    </w:p>
    <w:p w14:paraId="3AB0A328" w14:textId="07F5AE31" w:rsidR="007700A4" w:rsidRPr="003A583D" w:rsidRDefault="007E62E0">
      <w:pPr>
        <w:spacing w:after="82" w:line="259" w:lineRule="auto"/>
        <w:ind w:left="564" w:firstLine="0"/>
        <w:jc w:val="left"/>
        <w:rPr>
          <w:sz w:val="4"/>
          <w:szCs w:val="4"/>
        </w:rPr>
      </w:pPr>
      <w:r>
        <w:rPr>
          <w:sz w:val="12"/>
        </w:rPr>
        <w:t xml:space="preserve"> </w:t>
      </w:r>
    </w:p>
    <w:p w14:paraId="25701631" w14:textId="6A9F2755" w:rsidR="007700A4" w:rsidRDefault="007E62E0">
      <w:pPr>
        <w:ind w:left="1294"/>
      </w:pPr>
      <w:r>
        <w:t xml:space="preserve">This process flow will be followed by agents operating within </w:t>
      </w:r>
      <w:r w:rsidR="00526DD0">
        <w:t>the Operations</w:t>
      </w:r>
      <w:r>
        <w:t xml:space="preserve"> team, including </w:t>
      </w:r>
      <w:proofErr w:type="gramStart"/>
      <w:r>
        <w:t>contractors</w:t>
      </w:r>
      <w:proofErr w:type="gramEnd"/>
      <w:r>
        <w:t xml:space="preserve"> </w:t>
      </w:r>
    </w:p>
    <w:p w14:paraId="258CA2E9" w14:textId="0365E281" w:rsidR="007700A4" w:rsidRDefault="007E62E0" w:rsidP="003A583D">
      <w:pPr>
        <w:spacing w:line="259" w:lineRule="auto"/>
        <w:ind w:left="-284" w:firstLine="0"/>
        <w:jc w:val="left"/>
      </w:pPr>
      <w:r>
        <w:rPr>
          <w:noProof/>
        </w:rPr>
        <w:drawing>
          <wp:inline distT="0" distB="0" distL="0" distR="0" wp14:anchorId="709C37FE" wp14:editId="6A596ADF">
            <wp:extent cx="9815208" cy="5165691"/>
            <wp:effectExtent l="0" t="0" r="0" b="0"/>
            <wp:docPr id="1133" name="Picture 1133"/>
            <wp:cNvGraphicFramePr/>
            <a:graphic xmlns:a="http://schemas.openxmlformats.org/drawingml/2006/main">
              <a:graphicData uri="http://schemas.openxmlformats.org/drawingml/2006/picture">
                <pic:pic xmlns:pic="http://schemas.openxmlformats.org/drawingml/2006/picture">
                  <pic:nvPicPr>
                    <pic:cNvPr id="1133" name="Picture 1133"/>
                    <pic:cNvPicPr/>
                  </pic:nvPicPr>
                  <pic:blipFill>
                    <a:blip r:embed="rId28"/>
                    <a:stretch>
                      <a:fillRect/>
                    </a:stretch>
                  </pic:blipFill>
                  <pic:spPr>
                    <a:xfrm>
                      <a:off x="0" y="0"/>
                      <a:ext cx="9846787" cy="5182311"/>
                    </a:xfrm>
                    <a:prstGeom prst="rect">
                      <a:avLst/>
                    </a:prstGeom>
                  </pic:spPr>
                </pic:pic>
              </a:graphicData>
            </a:graphic>
          </wp:inline>
        </w:drawing>
      </w:r>
      <w:r>
        <w:t xml:space="preserve">  </w:t>
      </w:r>
    </w:p>
    <w:p w14:paraId="3F437078" w14:textId="77777777" w:rsidR="007700A4" w:rsidRDefault="007700A4">
      <w:pPr>
        <w:sectPr w:rsidR="007700A4" w:rsidSect="00526DD0">
          <w:footerReference w:type="even" r:id="rId29"/>
          <w:footerReference w:type="default" r:id="rId30"/>
          <w:footerReference w:type="first" r:id="rId31"/>
          <w:pgSz w:w="16840" w:h="11904" w:orient="landscape"/>
          <w:pgMar w:top="568" w:right="459" w:bottom="567" w:left="878" w:header="720" w:footer="720" w:gutter="0"/>
          <w:cols w:space="720"/>
        </w:sectPr>
      </w:pPr>
    </w:p>
    <w:p w14:paraId="193E8968" w14:textId="77777777" w:rsidR="007700A4" w:rsidRDefault="007E62E0">
      <w:pPr>
        <w:spacing w:line="259" w:lineRule="auto"/>
        <w:ind w:left="0" w:firstLine="0"/>
        <w:jc w:val="left"/>
      </w:pPr>
      <w:r>
        <w:t xml:space="preserve"> </w:t>
      </w:r>
    </w:p>
    <w:p w14:paraId="0F2A1E25" w14:textId="77777777" w:rsidR="007700A4" w:rsidRDefault="007E62E0">
      <w:pPr>
        <w:spacing w:line="259" w:lineRule="auto"/>
        <w:ind w:left="10" w:right="179"/>
        <w:jc w:val="center"/>
      </w:pPr>
      <w:r>
        <w:t xml:space="preserve">The following numbered points correspond with the associated number in the process </w:t>
      </w:r>
      <w:proofErr w:type="gramStart"/>
      <w:r>
        <w:t>flow</w:t>
      </w:r>
      <w:proofErr w:type="gramEnd"/>
      <w:r>
        <w:t xml:space="preserve"> </w:t>
      </w:r>
    </w:p>
    <w:tbl>
      <w:tblPr>
        <w:tblStyle w:val="TableGrid"/>
        <w:tblW w:w="10206" w:type="dxa"/>
        <w:tblInd w:w="279" w:type="dxa"/>
        <w:tblCellMar>
          <w:top w:w="48" w:type="dxa"/>
          <w:left w:w="197" w:type="dxa"/>
          <w:right w:w="54" w:type="dxa"/>
        </w:tblCellMar>
        <w:tblLook w:val="04A0" w:firstRow="1" w:lastRow="0" w:firstColumn="1" w:lastColumn="0" w:noHBand="0" w:noVBand="1"/>
      </w:tblPr>
      <w:tblGrid>
        <w:gridCol w:w="638"/>
        <w:gridCol w:w="7583"/>
        <w:gridCol w:w="1985"/>
      </w:tblGrid>
      <w:tr w:rsidR="007700A4" w14:paraId="314F0846" w14:textId="77777777" w:rsidTr="003A583D">
        <w:trPr>
          <w:trHeight w:val="595"/>
          <w:tblHeader/>
        </w:trPr>
        <w:tc>
          <w:tcPr>
            <w:tcW w:w="0" w:type="auto"/>
            <w:tcBorders>
              <w:top w:val="single" w:sz="4" w:space="0" w:color="221F1F"/>
              <w:left w:val="single" w:sz="4" w:space="0" w:color="221F1F"/>
              <w:bottom w:val="single" w:sz="4" w:space="0" w:color="221F1F"/>
              <w:right w:val="single" w:sz="4" w:space="0" w:color="221F1F"/>
            </w:tcBorders>
            <w:shd w:val="clear" w:color="auto" w:fill="016A9E"/>
            <w:vAlign w:val="center"/>
          </w:tcPr>
          <w:p w14:paraId="5DD3303B" w14:textId="77777777" w:rsidR="007700A4" w:rsidRDefault="007E62E0">
            <w:pPr>
              <w:spacing w:line="259" w:lineRule="auto"/>
              <w:ind w:left="0" w:right="35" w:firstLine="0"/>
              <w:jc w:val="center"/>
            </w:pPr>
            <w:r>
              <w:rPr>
                <w:color w:val="FFFFFF"/>
                <w:sz w:val="24"/>
              </w:rPr>
              <w:t xml:space="preserve">No. </w:t>
            </w:r>
          </w:p>
        </w:tc>
        <w:tc>
          <w:tcPr>
            <w:tcW w:w="7583" w:type="dxa"/>
            <w:tcBorders>
              <w:top w:val="single" w:sz="4" w:space="0" w:color="221F1F"/>
              <w:left w:val="single" w:sz="4" w:space="0" w:color="221F1F"/>
              <w:bottom w:val="single" w:sz="4" w:space="0" w:color="221F1F"/>
              <w:right w:val="single" w:sz="4" w:space="0" w:color="221F1F"/>
            </w:tcBorders>
            <w:shd w:val="clear" w:color="auto" w:fill="016A9E"/>
            <w:vAlign w:val="center"/>
          </w:tcPr>
          <w:p w14:paraId="09EE2985" w14:textId="77777777" w:rsidR="007700A4" w:rsidRDefault="007E62E0">
            <w:pPr>
              <w:spacing w:line="259" w:lineRule="auto"/>
              <w:ind w:left="5" w:firstLine="0"/>
              <w:jc w:val="left"/>
            </w:pPr>
            <w:r>
              <w:rPr>
                <w:color w:val="FFFFFF"/>
                <w:sz w:val="24"/>
              </w:rPr>
              <w:t xml:space="preserve">Comments </w:t>
            </w:r>
          </w:p>
        </w:tc>
        <w:tc>
          <w:tcPr>
            <w:tcW w:w="1985" w:type="dxa"/>
            <w:tcBorders>
              <w:top w:val="single" w:sz="4" w:space="0" w:color="221F1F"/>
              <w:left w:val="single" w:sz="4" w:space="0" w:color="221F1F"/>
              <w:bottom w:val="single" w:sz="4" w:space="0" w:color="221F1F"/>
              <w:right w:val="single" w:sz="4" w:space="0" w:color="221F1F"/>
            </w:tcBorders>
            <w:shd w:val="clear" w:color="auto" w:fill="016A9E"/>
          </w:tcPr>
          <w:p w14:paraId="0F9B797E" w14:textId="5A908FF1" w:rsidR="003A583D" w:rsidRDefault="007E62E0" w:rsidP="003A583D">
            <w:pPr>
              <w:spacing w:line="259" w:lineRule="auto"/>
              <w:ind w:left="0" w:firstLine="0"/>
              <w:jc w:val="center"/>
              <w:rPr>
                <w:color w:val="FFFFFF"/>
                <w:sz w:val="24"/>
              </w:rPr>
            </w:pPr>
            <w:r>
              <w:rPr>
                <w:color w:val="FFFFFF"/>
                <w:sz w:val="24"/>
              </w:rPr>
              <w:t>Timeframe</w:t>
            </w:r>
          </w:p>
          <w:p w14:paraId="03D8DAD0" w14:textId="76EF0117" w:rsidR="007700A4" w:rsidRDefault="007E62E0" w:rsidP="003A583D">
            <w:pPr>
              <w:spacing w:line="259" w:lineRule="auto"/>
              <w:ind w:left="0" w:firstLine="0"/>
              <w:jc w:val="center"/>
            </w:pPr>
            <w:r>
              <w:rPr>
                <w:color w:val="FFFFFF"/>
                <w:sz w:val="24"/>
              </w:rPr>
              <w:t>(</w:t>
            </w:r>
            <w:proofErr w:type="gramStart"/>
            <w:r>
              <w:rPr>
                <w:color w:val="FFFFFF"/>
                <w:sz w:val="24"/>
              </w:rPr>
              <w:t>if</w:t>
            </w:r>
            <w:proofErr w:type="gramEnd"/>
            <w:r>
              <w:rPr>
                <w:color w:val="FFFFFF"/>
                <w:sz w:val="24"/>
              </w:rPr>
              <w:t xml:space="preserve"> applicable)</w:t>
            </w:r>
          </w:p>
        </w:tc>
      </w:tr>
      <w:tr w:rsidR="007700A4" w14:paraId="4079CFC4" w14:textId="77777777" w:rsidTr="003A583D">
        <w:trPr>
          <w:trHeight w:val="548"/>
        </w:trPr>
        <w:tc>
          <w:tcPr>
            <w:tcW w:w="0" w:type="auto"/>
            <w:tcBorders>
              <w:top w:val="single" w:sz="4" w:space="0" w:color="221F1F"/>
              <w:left w:val="single" w:sz="4" w:space="0" w:color="221F1F"/>
              <w:bottom w:val="single" w:sz="4" w:space="0" w:color="221F1F"/>
              <w:right w:val="single" w:sz="4" w:space="0" w:color="221F1F"/>
            </w:tcBorders>
            <w:vAlign w:val="center"/>
          </w:tcPr>
          <w:p w14:paraId="3FFD2D70" w14:textId="77777777" w:rsidR="007700A4" w:rsidRDefault="007E62E0">
            <w:pPr>
              <w:spacing w:line="259" w:lineRule="auto"/>
              <w:ind w:left="73" w:firstLine="0"/>
              <w:jc w:val="left"/>
            </w:pPr>
            <w:r>
              <w:t xml:space="preserve">0 </w:t>
            </w:r>
          </w:p>
        </w:tc>
        <w:tc>
          <w:tcPr>
            <w:tcW w:w="7583" w:type="dxa"/>
            <w:tcBorders>
              <w:top w:val="single" w:sz="4" w:space="0" w:color="221F1F"/>
              <w:left w:val="single" w:sz="4" w:space="0" w:color="221F1F"/>
              <w:bottom w:val="single" w:sz="4" w:space="0" w:color="221F1F"/>
              <w:right w:val="single" w:sz="4" w:space="0" w:color="221F1F"/>
            </w:tcBorders>
          </w:tcPr>
          <w:p w14:paraId="6EC4EA84" w14:textId="77777777" w:rsidR="007700A4" w:rsidRPr="002D74DD" w:rsidRDefault="007E62E0" w:rsidP="002D74DD">
            <w:pPr>
              <w:spacing w:after="60"/>
              <w:ind w:left="5" w:firstLine="0"/>
              <w:contextualSpacing/>
              <w:jc w:val="left"/>
              <w:rPr>
                <w:sz w:val="20"/>
                <w:szCs w:val="20"/>
              </w:rPr>
            </w:pPr>
            <w:r w:rsidRPr="002D74DD">
              <w:rPr>
                <w:sz w:val="20"/>
                <w:szCs w:val="20"/>
              </w:rPr>
              <w:t xml:space="preserve">Met service will be continually monitored throughout winter watching for any snowfall event that may affect the Hanmer Springs township </w:t>
            </w:r>
          </w:p>
        </w:tc>
        <w:tc>
          <w:tcPr>
            <w:tcW w:w="1985" w:type="dxa"/>
            <w:tcBorders>
              <w:top w:val="single" w:sz="4" w:space="0" w:color="221F1F"/>
              <w:left w:val="single" w:sz="4" w:space="0" w:color="221F1F"/>
              <w:bottom w:val="single" w:sz="4" w:space="0" w:color="221F1F"/>
              <w:right w:val="single" w:sz="4" w:space="0" w:color="221F1F"/>
            </w:tcBorders>
            <w:vAlign w:val="center"/>
          </w:tcPr>
          <w:p w14:paraId="1365B913" w14:textId="77777777" w:rsidR="007700A4" w:rsidRPr="002D74DD" w:rsidRDefault="007E62E0" w:rsidP="002D74DD">
            <w:pPr>
              <w:spacing w:after="60"/>
              <w:ind w:left="0" w:firstLine="0"/>
              <w:contextualSpacing/>
              <w:jc w:val="left"/>
              <w:rPr>
                <w:sz w:val="20"/>
                <w:szCs w:val="20"/>
              </w:rPr>
            </w:pPr>
            <w:r w:rsidRPr="002D74DD">
              <w:rPr>
                <w:sz w:val="20"/>
                <w:szCs w:val="20"/>
              </w:rPr>
              <w:t xml:space="preserve">Continuously </w:t>
            </w:r>
          </w:p>
        </w:tc>
      </w:tr>
      <w:tr w:rsidR="007700A4" w14:paraId="4A27B451" w14:textId="77777777" w:rsidTr="003A583D">
        <w:trPr>
          <w:trHeight w:val="1756"/>
        </w:trPr>
        <w:tc>
          <w:tcPr>
            <w:tcW w:w="0" w:type="auto"/>
            <w:tcBorders>
              <w:top w:val="single" w:sz="4" w:space="0" w:color="221F1F"/>
              <w:left w:val="single" w:sz="4" w:space="0" w:color="221F1F"/>
              <w:bottom w:val="single" w:sz="4" w:space="0" w:color="221F1F"/>
              <w:right w:val="single" w:sz="4" w:space="0" w:color="221F1F"/>
            </w:tcBorders>
            <w:vAlign w:val="center"/>
          </w:tcPr>
          <w:p w14:paraId="1C245F15" w14:textId="77777777" w:rsidR="007700A4" w:rsidRDefault="007E62E0">
            <w:pPr>
              <w:spacing w:line="259" w:lineRule="auto"/>
              <w:ind w:left="73" w:firstLine="0"/>
              <w:jc w:val="left"/>
            </w:pPr>
            <w:r>
              <w:t xml:space="preserve">1 </w:t>
            </w:r>
          </w:p>
        </w:tc>
        <w:tc>
          <w:tcPr>
            <w:tcW w:w="7583" w:type="dxa"/>
            <w:tcBorders>
              <w:top w:val="single" w:sz="4" w:space="0" w:color="221F1F"/>
              <w:left w:val="single" w:sz="4" w:space="0" w:color="221F1F"/>
              <w:bottom w:val="single" w:sz="4" w:space="0" w:color="221F1F"/>
              <w:right w:val="single" w:sz="4" w:space="0" w:color="221F1F"/>
            </w:tcBorders>
          </w:tcPr>
          <w:p w14:paraId="1FD0F16E" w14:textId="696539E4" w:rsidR="007700A4" w:rsidRPr="002D74DD" w:rsidRDefault="007E62E0" w:rsidP="002D74DD">
            <w:pPr>
              <w:spacing w:after="60"/>
              <w:ind w:left="5" w:right="162" w:firstLine="0"/>
              <w:contextualSpacing/>
              <w:rPr>
                <w:sz w:val="20"/>
                <w:szCs w:val="20"/>
              </w:rPr>
            </w:pPr>
            <w:r w:rsidRPr="002D74DD">
              <w:rPr>
                <w:sz w:val="20"/>
                <w:szCs w:val="20"/>
              </w:rPr>
              <w:t xml:space="preserve">Check all plant and equipment to ensure it is available and serviceable.  Confirm resources are available and prepared to implement this process. </w:t>
            </w:r>
            <w:r w:rsidR="002D74DD">
              <w:rPr>
                <w:sz w:val="20"/>
                <w:szCs w:val="20"/>
              </w:rPr>
              <w:t xml:space="preserve">  </w:t>
            </w:r>
            <w:r w:rsidRPr="002D74DD">
              <w:rPr>
                <w:sz w:val="20"/>
                <w:szCs w:val="20"/>
              </w:rPr>
              <w:t xml:space="preserve">Other items to </w:t>
            </w:r>
            <w:proofErr w:type="gramStart"/>
            <w:r w:rsidRPr="002D74DD">
              <w:rPr>
                <w:sz w:val="20"/>
                <w:szCs w:val="20"/>
              </w:rPr>
              <w:t>include;</w:t>
            </w:r>
            <w:proofErr w:type="gramEnd"/>
            <w:r w:rsidRPr="002D74DD">
              <w:rPr>
                <w:sz w:val="20"/>
                <w:szCs w:val="20"/>
              </w:rPr>
              <w:t xml:space="preserve"> </w:t>
            </w:r>
          </w:p>
          <w:p w14:paraId="2DCABCBD" w14:textId="77777777" w:rsidR="007700A4" w:rsidRPr="002D74DD" w:rsidRDefault="007E62E0" w:rsidP="002D74DD">
            <w:pPr>
              <w:pStyle w:val="ListParagraph"/>
              <w:numPr>
                <w:ilvl w:val="0"/>
                <w:numId w:val="13"/>
              </w:numPr>
              <w:spacing w:after="60"/>
              <w:jc w:val="left"/>
              <w:rPr>
                <w:sz w:val="20"/>
                <w:szCs w:val="20"/>
              </w:rPr>
            </w:pPr>
            <w:r w:rsidRPr="002D74DD">
              <w:rPr>
                <w:sz w:val="20"/>
                <w:szCs w:val="20"/>
              </w:rPr>
              <w:t xml:space="preserve">Sufficient food/drinks for workers </w:t>
            </w:r>
          </w:p>
          <w:p w14:paraId="55B765D7" w14:textId="77777777" w:rsidR="007700A4" w:rsidRPr="002D74DD" w:rsidRDefault="007E62E0" w:rsidP="002D74DD">
            <w:pPr>
              <w:pStyle w:val="ListParagraph"/>
              <w:numPr>
                <w:ilvl w:val="0"/>
                <w:numId w:val="13"/>
              </w:numPr>
              <w:spacing w:after="60"/>
              <w:jc w:val="left"/>
              <w:rPr>
                <w:sz w:val="20"/>
                <w:szCs w:val="20"/>
              </w:rPr>
            </w:pPr>
            <w:r w:rsidRPr="002D74DD">
              <w:rPr>
                <w:sz w:val="20"/>
                <w:szCs w:val="20"/>
              </w:rPr>
              <w:t xml:space="preserve">Fuel availability </w:t>
            </w:r>
          </w:p>
          <w:p w14:paraId="77CAD85F" w14:textId="77777777" w:rsidR="007700A4" w:rsidRPr="002D74DD" w:rsidRDefault="007E62E0" w:rsidP="002D74DD">
            <w:pPr>
              <w:pStyle w:val="ListParagraph"/>
              <w:numPr>
                <w:ilvl w:val="0"/>
                <w:numId w:val="13"/>
              </w:numPr>
              <w:spacing w:after="60"/>
              <w:jc w:val="left"/>
              <w:rPr>
                <w:sz w:val="20"/>
                <w:szCs w:val="20"/>
              </w:rPr>
            </w:pPr>
            <w:r w:rsidRPr="002D74DD">
              <w:rPr>
                <w:sz w:val="20"/>
                <w:szCs w:val="20"/>
              </w:rPr>
              <w:t xml:space="preserve">Notifications to HSCB members </w:t>
            </w:r>
          </w:p>
          <w:p w14:paraId="3BDBAA99" w14:textId="77777777" w:rsidR="007700A4" w:rsidRPr="002D74DD" w:rsidRDefault="007E62E0" w:rsidP="002D74DD">
            <w:pPr>
              <w:pStyle w:val="ListParagraph"/>
              <w:numPr>
                <w:ilvl w:val="0"/>
                <w:numId w:val="13"/>
              </w:numPr>
              <w:spacing w:after="60"/>
              <w:jc w:val="left"/>
              <w:rPr>
                <w:sz w:val="20"/>
                <w:szCs w:val="20"/>
              </w:rPr>
            </w:pPr>
            <w:r w:rsidRPr="002D74DD">
              <w:rPr>
                <w:sz w:val="20"/>
                <w:szCs w:val="20"/>
              </w:rPr>
              <w:t xml:space="preserve">Communications to effected public via Facebook and website(s) </w:t>
            </w:r>
          </w:p>
        </w:tc>
        <w:tc>
          <w:tcPr>
            <w:tcW w:w="1985" w:type="dxa"/>
            <w:tcBorders>
              <w:top w:val="single" w:sz="4" w:space="0" w:color="221F1F"/>
              <w:left w:val="single" w:sz="4" w:space="0" w:color="221F1F"/>
              <w:bottom w:val="single" w:sz="4" w:space="0" w:color="221F1F"/>
              <w:right w:val="single" w:sz="4" w:space="0" w:color="221F1F"/>
            </w:tcBorders>
            <w:vAlign w:val="center"/>
          </w:tcPr>
          <w:p w14:paraId="752C939C" w14:textId="60AB86EC" w:rsidR="007700A4" w:rsidRPr="002D74DD" w:rsidRDefault="007E62E0" w:rsidP="002D74DD">
            <w:pPr>
              <w:spacing w:after="60"/>
              <w:ind w:left="0" w:firstLine="0"/>
              <w:contextualSpacing/>
              <w:rPr>
                <w:sz w:val="20"/>
                <w:szCs w:val="20"/>
              </w:rPr>
            </w:pPr>
            <w:r w:rsidRPr="002D74DD">
              <w:rPr>
                <w:sz w:val="20"/>
                <w:szCs w:val="20"/>
              </w:rPr>
              <w:t>2 Day</w:t>
            </w:r>
            <w:r w:rsidR="002D74DD">
              <w:rPr>
                <w:sz w:val="20"/>
                <w:szCs w:val="20"/>
              </w:rPr>
              <w:t>s</w:t>
            </w:r>
            <w:r w:rsidRPr="002D74DD">
              <w:rPr>
                <w:sz w:val="20"/>
                <w:szCs w:val="20"/>
              </w:rPr>
              <w:t xml:space="preserve"> prior to forecast event </w:t>
            </w:r>
          </w:p>
        </w:tc>
      </w:tr>
      <w:tr w:rsidR="007700A4" w14:paraId="5CDC697C" w14:textId="77777777" w:rsidTr="003A583D">
        <w:trPr>
          <w:trHeight w:val="1461"/>
        </w:trPr>
        <w:tc>
          <w:tcPr>
            <w:tcW w:w="0" w:type="auto"/>
            <w:tcBorders>
              <w:top w:val="single" w:sz="4" w:space="0" w:color="221F1F"/>
              <w:left w:val="single" w:sz="4" w:space="0" w:color="221F1F"/>
              <w:bottom w:val="single" w:sz="4" w:space="0" w:color="221F1F"/>
              <w:right w:val="single" w:sz="4" w:space="0" w:color="221F1F"/>
            </w:tcBorders>
            <w:vAlign w:val="center"/>
          </w:tcPr>
          <w:p w14:paraId="703D6FF3" w14:textId="77777777" w:rsidR="007700A4" w:rsidRDefault="007E62E0">
            <w:pPr>
              <w:spacing w:line="259" w:lineRule="auto"/>
              <w:ind w:left="73" w:firstLine="0"/>
              <w:jc w:val="left"/>
            </w:pPr>
            <w:r>
              <w:t xml:space="preserve">2 </w:t>
            </w:r>
          </w:p>
        </w:tc>
        <w:tc>
          <w:tcPr>
            <w:tcW w:w="7583" w:type="dxa"/>
            <w:tcBorders>
              <w:top w:val="single" w:sz="4" w:space="0" w:color="221F1F"/>
              <w:left w:val="single" w:sz="4" w:space="0" w:color="221F1F"/>
              <w:bottom w:val="single" w:sz="4" w:space="0" w:color="221F1F"/>
              <w:right w:val="single" w:sz="4" w:space="0" w:color="221F1F"/>
            </w:tcBorders>
          </w:tcPr>
          <w:p w14:paraId="7FFCA606" w14:textId="77777777" w:rsidR="007700A4" w:rsidRPr="002D74DD" w:rsidRDefault="007E62E0" w:rsidP="002D74DD">
            <w:pPr>
              <w:spacing w:after="60"/>
              <w:ind w:left="5" w:right="164" w:firstLine="0"/>
              <w:contextualSpacing/>
              <w:rPr>
                <w:sz w:val="20"/>
                <w:szCs w:val="20"/>
              </w:rPr>
            </w:pPr>
            <w:r w:rsidRPr="002D74DD">
              <w:rPr>
                <w:sz w:val="20"/>
                <w:szCs w:val="20"/>
              </w:rPr>
              <w:t xml:space="preserve">The duration, and if </w:t>
            </w:r>
            <w:proofErr w:type="gramStart"/>
            <w:r w:rsidRPr="002D74DD">
              <w:rPr>
                <w:sz w:val="20"/>
                <w:szCs w:val="20"/>
              </w:rPr>
              <w:t>possible</w:t>
            </w:r>
            <w:proofErr w:type="gramEnd"/>
            <w:r w:rsidRPr="002D74DD">
              <w:rPr>
                <w:sz w:val="20"/>
                <w:szCs w:val="20"/>
              </w:rPr>
              <w:t xml:space="preserve"> the amount, of the snowfall should be ascertained as quickly as possible. This will have an impact on the </w:t>
            </w:r>
            <w:proofErr w:type="gramStart"/>
            <w:r w:rsidRPr="002D74DD">
              <w:rPr>
                <w:sz w:val="20"/>
                <w:szCs w:val="20"/>
              </w:rPr>
              <w:t>amount</w:t>
            </w:r>
            <w:proofErr w:type="gramEnd"/>
            <w:r w:rsidRPr="002D74DD">
              <w:rPr>
                <w:sz w:val="20"/>
                <w:szCs w:val="20"/>
              </w:rPr>
              <w:t xml:space="preserve"> of resources required and the preparations required. If the snow is likely to consume resources for more than 3 </w:t>
            </w:r>
            <w:proofErr w:type="gramStart"/>
            <w:r w:rsidRPr="002D74DD">
              <w:rPr>
                <w:sz w:val="20"/>
                <w:szCs w:val="20"/>
              </w:rPr>
              <w:t>days</w:t>
            </w:r>
            <w:proofErr w:type="gramEnd"/>
            <w:r w:rsidRPr="002D74DD">
              <w:rPr>
                <w:sz w:val="20"/>
                <w:szCs w:val="20"/>
              </w:rPr>
              <w:t xml:space="preserve"> then provisions must be made to ensure fatigue and morale don’t adversely impact the operation   </w:t>
            </w:r>
          </w:p>
        </w:tc>
        <w:tc>
          <w:tcPr>
            <w:tcW w:w="1985" w:type="dxa"/>
            <w:tcBorders>
              <w:top w:val="single" w:sz="4" w:space="0" w:color="221F1F"/>
              <w:left w:val="single" w:sz="4" w:space="0" w:color="221F1F"/>
              <w:bottom w:val="single" w:sz="4" w:space="0" w:color="221F1F"/>
              <w:right w:val="single" w:sz="4" w:space="0" w:color="221F1F"/>
            </w:tcBorders>
            <w:vAlign w:val="center"/>
          </w:tcPr>
          <w:p w14:paraId="1A7A31FD"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156AE619" w14:textId="77777777" w:rsidTr="003A583D">
        <w:trPr>
          <w:trHeight w:val="547"/>
        </w:trPr>
        <w:tc>
          <w:tcPr>
            <w:tcW w:w="0" w:type="auto"/>
            <w:tcBorders>
              <w:top w:val="single" w:sz="4" w:space="0" w:color="221F1F"/>
              <w:left w:val="single" w:sz="4" w:space="0" w:color="221F1F"/>
              <w:bottom w:val="single" w:sz="4" w:space="0" w:color="221F1F"/>
              <w:right w:val="single" w:sz="4" w:space="0" w:color="221F1F"/>
            </w:tcBorders>
            <w:vAlign w:val="center"/>
          </w:tcPr>
          <w:p w14:paraId="0EC7AB31" w14:textId="77777777" w:rsidR="007700A4" w:rsidRDefault="007E62E0">
            <w:pPr>
              <w:spacing w:line="259" w:lineRule="auto"/>
              <w:ind w:left="73" w:firstLine="0"/>
              <w:jc w:val="left"/>
            </w:pPr>
            <w:r>
              <w:t xml:space="preserve">3 </w:t>
            </w:r>
          </w:p>
        </w:tc>
        <w:tc>
          <w:tcPr>
            <w:tcW w:w="7583" w:type="dxa"/>
            <w:tcBorders>
              <w:top w:val="single" w:sz="4" w:space="0" w:color="221F1F"/>
              <w:left w:val="single" w:sz="4" w:space="0" w:color="221F1F"/>
              <w:bottom w:val="single" w:sz="4" w:space="0" w:color="221F1F"/>
              <w:right w:val="single" w:sz="4" w:space="0" w:color="221F1F"/>
            </w:tcBorders>
          </w:tcPr>
          <w:p w14:paraId="1CFF34EB" w14:textId="77777777" w:rsidR="007700A4" w:rsidRPr="002D74DD" w:rsidRDefault="007E62E0" w:rsidP="002D74DD">
            <w:pPr>
              <w:spacing w:after="60"/>
              <w:ind w:left="5" w:firstLine="0"/>
              <w:contextualSpacing/>
              <w:rPr>
                <w:sz w:val="20"/>
                <w:szCs w:val="20"/>
              </w:rPr>
            </w:pPr>
            <w:r w:rsidRPr="002D74DD">
              <w:rPr>
                <w:sz w:val="20"/>
                <w:szCs w:val="20"/>
              </w:rPr>
              <w:t xml:space="preserve">If planned resources are insufficient to manage the forecasted snowfall the more resources will need to be sought </w:t>
            </w:r>
          </w:p>
        </w:tc>
        <w:tc>
          <w:tcPr>
            <w:tcW w:w="1985" w:type="dxa"/>
            <w:tcBorders>
              <w:top w:val="single" w:sz="4" w:space="0" w:color="221F1F"/>
              <w:left w:val="single" w:sz="4" w:space="0" w:color="221F1F"/>
              <w:bottom w:val="single" w:sz="4" w:space="0" w:color="221F1F"/>
              <w:right w:val="single" w:sz="4" w:space="0" w:color="221F1F"/>
            </w:tcBorders>
          </w:tcPr>
          <w:p w14:paraId="059DE51B" w14:textId="77777777" w:rsidR="007700A4" w:rsidRPr="002D74DD" w:rsidRDefault="007E62E0" w:rsidP="002D74DD">
            <w:pPr>
              <w:spacing w:after="60"/>
              <w:ind w:left="0" w:firstLine="0"/>
              <w:contextualSpacing/>
              <w:rPr>
                <w:sz w:val="20"/>
                <w:szCs w:val="20"/>
              </w:rPr>
            </w:pPr>
            <w:r w:rsidRPr="002D74DD">
              <w:rPr>
                <w:sz w:val="20"/>
                <w:szCs w:val="20"/>
              </w:rPr>
              <w:t xml:space="preserve">Immediately if the need arises </w:t>
            </w:r>
          </w:p>
        </w:tc>
      </w:tr>
      <w:tr w:rsidR="007700A4" w14:paraId="11088CDB" w14:textId="77777777" w:rsidTr="003A583D">
        <w:trPr>
          <w:trHeight w:val="1353"/>
        </w:trPr>
        <w:tc>
          <w:tcPr>
            <w:tcW w:w="0" w:type="auto"/>
            <w:tcBorders>
              <w:top w:val="single" w:sz="4" w:space="0" w:color="221F1F"/>
              <w:left w:val="single" w:sz="4" w:space="0" w:color="221F1F"/>
              <w:bottom w:val="single" w:sz="4" w:space="0" w:color="221F1F"/>
              <w:right w:val="single" w:sz="4" w:space="0" w:color="221F1F"/>
            </w:tcBorders>
            <w:vAlign w:val="center"/>
          </w:tcPr>
          <w:p w14:paraId="410A03C8" w14:textId="77777777" w:rsidR="007700A4" w:rsidRDefault="007E62E0">
            <w:pPr>
              <w:spacing w:line="259" w:lineRule="auto"/>
              <w:ind w:left="73" w:firstLine="0"/>
              <w:jc w:val="left"/>
            </w:pPr>
            <w:r>
              <w:t xml:space="preserve">4 </w:t>
            </w:r>
          </w:p>
        </w:tc>
        <w:tc>
          <w:tcPr>
            <w:tcW w:w="7583" w:type="dxa"/>
            <w:tcBorders>
              <w:top w:val="single" w:sz="4" w:space="0" w:color="221F1F"/>
              <w:left w:val="single" w:sz="4" w:space="0" w:color="221F1F"/>
              <w:bottom w:val="single" w:sz="4" w:space="0" w:color="221F1F"/>
              <w:right w:val="single" w:sz="4" w:space="0" w:color="221F1F"/>
            </w:tcBorders>
          </w:tcPr>
          <w:p w14:paraId="383FDA10" w14:textId="70D0B01F" w:rsidR="007700A4" w:rsidRPr="002D74DD" w:rsidRDefault="007E62E0" w:rsidP="002D74DD">
            <w:pPr>
              <w:spacing w:after="60"/>
              <w:ind w:left="5" w:firstLine="0"/>
              <w:contextualSpacing/>
              <w:jc w:val="left"/>
              <w:rPr>
                <w:sz w:val="20"/>
                <w:szCs w:val="20"/>
              </w:rPr>
            </w:pPr>
            <w:r w:rsidRPr="002D74DD">
              <w:rPr>
                <w:sz w:val="20"/>
                <w:szCs w:val="20"/>
              </w:rPr>
              <w:t xml:space="preserve">Alternative resource pools </w:t>
            </w:r>
            <w:r w:rsidR="002D74DD">
              <w:rPr>
                <w:sz w:val="20"/>
                <w:szCs w:val="20"/>
              </w:rPr>
              <w:t>include:</w:t>
            </w:r>
            <w:r w:rsidRPr="002D74DD">
              <w:rPr>
                <w:sz w:val="20"/>
                <w:szCs w:val="20"/>
              </w:rPr>
              <w:t xml:space="preserve"> </w:t>
            </w:r>
          </w:p>
          <w:p w14:paraId="049D5974" w14:textId="1583A21D" w:rsidR="007700A4" w:rsidRPr="002D74DD" w:rsidRDefault="0098299A" w:rsidP="002D74DD">
            <w:pPr>
              <w:numPr>
                <w:ilvl w:val="0"/>
                <w:numId w:val="7"/>
              </w:numPr>
              <w:spacing w:after="60"/>
              <w:ind w:firstLine="0"/>
              <w:contextualSpacing/>
              <w:jc w:val="left"/>
              <w:rPr>
                <w:sz w:val="20"/>
                <w:szCs w:val="20"/>
              </w:rPr>
            </w:pPr>
            <w:r>
              <w:rPr>
                <w:sz w:val="20"/>
                <w:szCs w:val="20"/>
              </w:rPr>
              <w:t>Other Maintenance Team members based outside Hanmer Springs</w:t>
            </w:r>
          </w:p>
          <w:p w14:paraId="237D6F1D" w14:textId="77777777" w:rsidR="007700A4" w:rsidRPr="002D74DD" w:rsidRDefault="007E62E0" w:rsidP="002D74DD">
            <w:pPr>
              <w:numPr>
                <w:ilvl w:val="0"/>
                <w:numId w:val="7"/>
              </w:numPr>
              <w:spacing w:after="60"/>
              <w:ind w:firstLine="0"/>
              <w:contextualSpacing/>
              <w:jc w:val="left"/>
              <w:rPr>
                <w:sz w:val="20"/>
                <w:szCs w:val="20"/>
              </w:rPr>
            </w:pPr>
            <w:r w:rsidRPr="002D74DD">
              <w:rPr>
                <w:sz w:val="20"/>
                <w:szCs w:val="20"/>
              </w:rPr>
              <w:t xml:space="preserve">Other HDC Officers </w:t>
            </w:r>
          </w:p>
          <w:p w14:paraId="1E1C7950" w14:textId="77777777" w:rsidR="007700A4" w:rsidRPr="002D74DD" w:rsidRDefault="007E62E0" w:rsidP="002D74DD">
            <w:pPr>
              <w:numPr>
                <w:ilvl w:val="0"/>
                <w:numId w:val="7"/>
              </w:numPr>
              <w:spacing w:after="60"/>
              <w:ind w:left="699" w:hanging="699"/>
              <w:contextualSpacing/>
              <w:jc w:val="left"/>
              <w:rPr>
                <w:sz w:val="20"/>
                <w:szCs w:val="20"/>
              </w:rPr>
            </w:pPr>
            <w:r w:rsidRPr="002D74DD">
              <w:rPr>
                <w:sz w:val="20"/>
                <w:szCs w:val="20"/>
              </w:rPr>
              <w:t xml:space="preserve">Topp contracting (Skid Steer loader/scraper), relief labour resource to operate existing machinery. </w:t>
            </w:r>
          </w:p>
        </w:tc>
        <w:tc>
          <w:tcPr>
            <w:tcW w:w="1985" w:type="dxa"/>
            <w:tcBorders>
              <w:top w:val="single" w:sz="4" w:space="0" w:color="221F1F"/>
              <w:left w:val="single" w:sz="4" w:space="0" w:color="221F1F"/>
              <w:bottom w:val="single" w:sz="4" w:space="0" w:color="221F1F"/>
              <w:right w:val="single" w:sz="4" w:space="0" w:color="221F1F"/>
            </w:tcBorders>
            <w:vAlign w:val="center"/>
          </w:tcPr>
          <w:p w14:paraId="4566BA5E"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2BCD35C1" w14:textId="77777777" w:rsidTr="003A583D">
        <w:trPr>
          <w:trHeight w:val="1082"/>
        </w:trPr>
        <w:tc>
          <w:tcPr>
            <w:tcW w:w="0" w:type="auto"/>
            <w:tcBorders>
              <w:top w:val="single" w:sz="4" w:space="0" w:color="221F1F"/>
              <w:left w:val="single" w:sz="4" w:space="0" w:color="221F1F"/>
              <w:bottom w:val="single" w:sz="4" w:space="0" w:color="221F1F"/>
              <w:right w:val="single" w:sz="4" w:space="0" w:color="221F1F"/>
            </w:tcBorders>
            <w:vAlign w:val="center"/>
          </w:tcPr>
          <w:p w14:paraId="101065D5" w14:textId="77777777" w:rsidR="007700A4" w:rsidRDefault="007E62E0">
            <w:pPr>
              <w:spacing w:line="259" w:lineRule="auto"/>
              <w:ind w:left="73" w:firstLine="0"/>
              <w:jc w:val="left"/>
            </w:pPr>
            <w:r>
              <w:t xml:space="preserve">5 </w:t>
            </w:r>
          </w:p>
        </w:tc>
        <w:tc>
          <w:tcPr>
            <w:tcW w:w="7583" w:type="dxa"/>
            <w:tcBorders>
              <w:top w:val="single" w:sz="4" w:space="0" w:color="221F1F"/>
              <w:left w:val="single" w:sz="4" w:space="0" w:color="221F1F"/>
              <w:bottom w:val="single" w:sz="4" w:space="0" w:color="221F1F"/>
              <w:right w:val="single" w:sz="4" w:space="0" w:color="221F1F"/>
            </w:tcBorders>
          </w:tcPr>
          <w:p w14:paraId="601F5FAA" w14:textId="77777777" w:rsidR="007700A4" w:rsidRPr="002D74DD" w:rsidRDefault="007E62E0" w:rsidP="002D74DD">
            <w:pPr>
              <w:spacing w:after="60"/>
              <w:ind w:left="5" w:right="164" w:firstLine="0"/>
              <w:contextualSpacing/>
              <w:rPr>
                <w:sz w:val="20"/>
                <w:szCs w:val="20"/>
              </w:rPr>
            </w:pPr>
            <w:r w:rsidRPr="002D74DD">
              <w:rPr>
                <w:sz w:val="20"/>
                <w:szCs w:val="20"/>
              </w:rPr>
              <w:t xml:space="preserve">The implementation of this process kicks in if more than 25mm of snowfall is experienced. If less than 25mm </w:t>
            </w:r>
            <w:proofErr w:type="gramStart"/>
            <w:r w:rsidRPr="002D74DD">
              <w:rPr>
                <w:sz w:val="20"/>
                <w:szCs w:val="20"/>
              </w:rPr>
              <w:t>occurs</w:t>
            </w:r>
            <w:proofErr w:type="gramEnd"/>
            <w:r w:rsidRPr="002D74DD">
              <w:rPr>
                <w:sz w:val="20"/>
                <w:szCs w:val="20"/>
              </w:rPr>
              <w:t xml:space="preserve"> then this will mean a stand-down of resources [maintaining a prepared state] but the situation will be monitored in case of further snowfall </w:t>
            </w:r>
          </w:p>
        </w:tc>
        <w:tc>
          <w:tcPr>
            <w:tcW w:w="1985" w:type="dxa"/>
            <w:tcBorders>
              <w:top w:val="single" w:sz="4" w:space="0" w:color="221F1F"/>
              <w:left w:val="single" w:sz="4" w:space="0" w:color="221F1F"/>
              <w:bottom w:val="single" w:sz="4" w:space="0" w:color="221F1F"/>
              <w:right w:val="single" w:sz="4" w:space="0" w:color="221F1F"/>
            </w:tcBorders>
            <w:vAlign w:val="center"/>
          </w:tcPr>
          <w:p w14:paraId="2EA5DAF2"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72AAE4F6" w14:textId="77777777" w:rsidTr="003A583D">
        <w:trPr>
          <w:trHeight w:val="816"/>
        </w:trPr>
        <w:tc>
          <w:tcPr>
            <w:tcW w:w="0" w:type="auto"/>
            <w:tcBorders>
              <w:top w:val="single" w:sz="4" w:space="0" w:color="221F1F"/>
              <w:left w:val="single" w:sz="4" w:space="0" w:color="221F1F"/>
              <w:bottom w:val="single" w:sz="4" w:space="0" w:color="221F1F"/>
              <w:right w:val="single" w:sz="4" w:space="0" w:color="221F1F"/>
            </w:tcBorders>
            <w:vAlign w:val="center"/>
          </w:tcPr>
          <w:p w14:paraId="7A93FDA8" w14:textId="77777777" w:rsidR="007700A4" w:rsidRDefault="007E62E0">
            <w:pPr>
              <w:spacing w:line="259" w:lineRule="auto"/>
              <w:ind w:left="73" w:firstLine="0"/>
              <w:jc w:val="left"/>
            </w:pPr>
            <w:r>
              <w:t xml:space="preserve">6 </w:t>
            </w:r>
          </w:p>
        </w:tc>
        <w:tc>
          <w:tcPr>
            <w:tcW w:w="7583" w:type="dxa"/>
            <w:tcBorders>
              <w:top w:val="single" w:sz="4" w:space="0" w:color="221F1F"/>
              <w:left w:val="single" w:sz="4" w:space="0" w:color="221F1F"/>
              <w:bottom w:val="single" w:sz="4" w:space="0" w:color="221F1F"/>
              <w:right w:val="single" w:sz="4" w:space="0" w:color="221F1F"/>
            </w:tcBorders>
          </w:tcPr>
          <w:p w14:paraId="1A77205A" w14:textId="77777777" w:rsidR="007700A4" w:rsidRPr="002D74DD" w:rsidRDefault="007E62E0" w:rsidP="002D74DD">
            <w:pPr>
              <w:spacing w:after="60"/>
              <w:ind w:left="5" w:right="163" w:firstLine="0"/>
              <w:contextualSpacing/>
              <w:rPr>
                <w:sz w:val="20"/>
                <w:szCs w:val="20"/>
              </w:rPr>
            </w:pPr>
            <w:r w:rsidRPr="002D74DD">
              <w:rPr>
                <w:sz w:val="20"/>
                <w:szCs w:val="20"/>
              </w:rPr>
              <w:t xml:space="preserve">Once the snow is falling the volume and area of the snow fall may require roading and footpath (and other) agents to come together and review the best method for clearing the snow </w:t>
            </w:r>
          </w:p>
        </w:tc>
        <w:tc>
          <w:tcPr>
            <w:tcW w:w="1985" w:type="dxa"/>
            <w:tcBorders>
              <w:top w:val="single" w:sz="4" w:space="0" w:color="221F1F"/>
              <w:left w:val="single" w:sz="4" w:space="0" w:color="221F1F"/>
              <w:bottom w:val="single" w:sz="4" w:space="0" w:color="221F1F"/>
              <w:right w:val="single" w:sz="4" w:space="0" w:color="221F1F"/>
            </w:tcBorders>
            <w:vAlign w:val="center"/>
          </w:tcPr>
          <w:p w14:paraId="6720DC28"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1911DC5F" w14:textId="77777777" w:rsidTr="003A583D">
        <w:trPr>
          <w:trHeight w:val="4195"/>
        </w:trPr>
        <w:tc>
          <w:tcPr>
            <w:tcW w:w="0" w:type="auto"/>
            <w:tcBorders>
              <w:top w:val="single" w:sz="4" w:space="0" w:color="221F1F"/>
              <w:left w:val="single" w:sz="4" w:space="0" w:color="221F1F"/>
              <w:bottom w:val="single" w:sz="4" w:space="0" w:color="221F1F"/>
              <w:right w:val="single" w:sz="4" w:space="0" w:color="221F1F"/>
            </w:tcBorders>
            <w:vAlign w:val="center"/>
          </w:tcPr>
          <w:p w14:paraId="211EA9EE" w14:textId="77777777" w:rsidR="007700A4" w:rsidRDefault="007E62E0">
            <w:pPr>
              <w:spacing w:line="259" w:lineRule="auto"/>
              <w:ind w:left="73" w:firstLine="0"/>
              <w:jc w:val="left"/>
            </w:pPr>
            <w:r>
              <w:t xml:space="preserve">7 </w:t>
            </w:r>
          </w:p>
        </w:tc>
        <w:tc>
          <w:tcPr>
            <w:tcW w:w="7583" w:type="dxa"/>
            <w:tcBorders>
              <w:top w:val="single" w:sz="4" w:space="0" w:color="221F1F"/>
              <w:left w:val="single" w:sz="4" w:space="0" w:color="221F1F"/>
              <w:bottom w:val="single" w:sz="4" w:space="0" w:color="221F1F"/>
              <w:right w:val="single" w:sz="4" w:space="0" w:color="221F1F"/>
            </w:tcBorders>
          </w:tcPr>
          <w:p w14:paraId="3069CCFA" w14:textId="77777777" w:rsidR="007700A4" w:rsidRPr="002D74DD" w:rsidRDefault="007E62E0" w:rsidP="002D74DD">
            <w:pPr>
              <w:spacing w:after="60"/>
              <w:ind w:left="5" w:right="163" w:firstLine="0"/>
              <w:contextualSpacing/>
              <w:rPr>
                <w:sz w:val="20"/>
                <w:szCs w:val="20"/>
              </w:rPr>
            </w:pPr>
            <w:r w:rsidRPr="002D74DD">
              <w:rPr>
                <w:sz w:val="20"/>
                <w:szCs w:val="20"/>
              </w:rPr>
              <w:t xml:space="preserve">Start clearing the snow while maintaining proper Hazard and risk assessment as and when the situation changes.  Keep 1m back from kerb in wide roads, 0.5m off kerb on narrow roads. </w:t>
            </w:r>
          </w:p>
          <w:p w14:paraId="47B538A9" w14:textId="77777777" w:rsidR="007700A4" w:rsidRPr="002D74DD" w:rsidRDefault="007E62E0" w:rsidP="002D74DD">
            <w:pPr>
              <w:spacing w:after="60"/>
              <w:ind w:left="5" w:firstLine="0"/>
              <w:contextualSpacing/>
              <w:jc w:val="left"/>
              <w:rPr>
                <w:b/>
                <w:bCs/>
                <w:sz w:val="20"/>
                <w:szCs w:val="20"/>
              </w:rPr>
            </w:pPr>
            <w:r w:rsidRPr="002D74DD">
              <w:rPr>
                <w:b/>
                <w:bCs/>
                <w:sz w:val="20"/>
                <w:szCs w:val="20"/>
              </w:rPr>
              <w:t xml:space="preserve">Key priority roads </w:t>
            </w:r>
          </w:p>
          <w:p w14:paraId="0E4B8576" w14:textId="77777777" w:rsidR="007700A4" w:rsidRPr="002D74DD" w:rsidRDefault="007E62E0" w:rsidP="002D74DD">
            <w:pPr>
              <w:pStyle w:val="ListParagraph"/>
              <w:numPr>
                <w:ilvl w:val="0"/>
                <w:numId w:val="14"/>
              </w:numPr>
              <w:spacing w:after="60"/>
              <w:jc w:val="left"/>
              <w:rPr>
                <w:sz w:val="20"/>
                <w:szCs w:val="20"/>
              </w:rPr>
            </w:pPr>
            <w:r w:rsidRPr="002D74DD">
              <w:rPr>
                <w:sz w:val="20"/>
                <w:szCs w:val="20"/>
              </w:rPr>
              <w:t xml:space="preserve">Amuri Avenue (East and West)  </w:t>
            </w:r>
          </w:p>
          <w:p w14:paraId="024BC016" w14:textId="77777777" w:rsidR="007700A4" w:rsidRPr="002D74DD" w:rsidRDefault="007E62E0" w:rsidP="002D74DD">
            <w:pPr>
              <w:pStyle w:val="ListParagraph"/>
              <w:numPr>
                <w:ilvl w:val="0"/>
                <w:numId w:val="14"/>
              </w:numPr>
              <w:spacing w:after="60"/>
              <w:jc w:val="left"/>
              <w:rPr>
                <w:sz w:val="20"/>
                <w:szCs w:val="20"/>
              </w:rPr>
            </w:pPr>
            <w:r w:rsidRPr="002D74DD">
              <w:rPr>
                <w:sz w:val="20"/>
                <w:szCs w:val="20"/>
              </w:rPr>
              <w:t xml:space="preserve">Emergency Services Centre carpark and access  </w:t>
            </w:r>
          </w:p>
          <w:p w14:paraId="2F14B2A8" w14:textId="77777777" w:rsidR="007700A4" w:rsidRPr="002D74DD" w:rsidRDefault="007E62E0" w:rsidP="002D74DD">
            <w:pPr>
              <w:pStyle w:val="ListParagraph"/>
              <w:numPr>
                <w:ilvl w:val="0"/>
                <w:numId w:val="14"/>
              </w:numPr>
              <w:spacing w:after="60"/>
              <w:ind w:right="32"/>
              <w:rPr>
                <w:sz w:val="20"/>
                <w:szCs w:val="20"/>
              </w:rPr>
            </w:pPr>
            <w:r w:rsidRPr="002D74DD">
              <w:rPr>
                <w:sz w:val="20"/>
                <w:szCs w:val="20"/>
              </w:rPr>
              <w:t xml:space="preserve">Conical Hill Road / Acheron Heights / Chalet Crescent / Alpine Avenue / Oregon Heights  </w:t>
            </w:r>
          </w:p>
          <w:p w14:paraId="4816A662" w14:textId="77777777" w:rsidR="007700A4" w:rsidRPr="002D74DD" w:rsidRDefault="007E62E0" w:rsidP="002D74DD">
            <w:pPr>
              <w:pStyle w:val="ListParagraph"/>
              <w:numPr>
                <w:ilvl w:val="0"/>
                <w:numId w:val="14"/>
              </w:numPr>
              <w:spacing w:after="60"/>
              <w:rPr>
                <w:sz w:val="20"/>
                <w:szCs w:val="20"/>
              </w:rPr>
            </w:pPr>
            <w:r w:rsidRPr="002D74DD">
              <w:rPr>
                <w:sz w:val="20"/>
                <w:szCs w:val="20"/>
              </w:rPr>
              <w:t xml:space="preserve">St James Avenue / </w:t>
            </w:r>
            <w:proofErr w:type="spellStart"/>
            <w:r w:rsidRPr="002D74DD">
              <w:rPr>
                <w:sz w:val="20"/>
                <w:szCs w:val="20"/>
              </w:rPr>
              <w:t>Denby</w:t>
            </w:r>
            <w:proofErr w:type="spellEnd"/>
            <w:r w:rsidRPr="002D74DD">
              <w:rPr>
                <w:sz w:val="20"/>
                <w:szCs w:val="20"/>
              </w:rPr>
              <w:t xml:space="preserve"> Place / </w:t>
            </w:r>
            <w:proofErr w:type="spellStart"/>
            <w:r w:rsidRPr="002D74DD">
              <w:rPr>
                <w:sz w:val="20"/>
                <w:szCs w:val="20"/>
              </w:rPr>
              <w:t>Caverhill</w:t>
            </w:r>
            <w:proofErr w:type="spellEnd"/>
            <w:r w:rsidRPr="002D74DD">
              <w:rPr>
                <w:sz w:val="20"/>
                <w:szCs w:val="20"/>
              </w:rPr>
              <w:t xml:space="preserve"> Crescent / Rutherford Crescent / Chisholm Crescent </w:t>
            </w:r>
          </w:p>
          <w:p w14:paraId="27F9D5CB" w14:textId="77777777" w:rsidR="007700A4" w:rsidRPr="002D74DD" w:rsidRDefault="007E62E0" w:rsidP="002D74DD">
            <w:pPr>
              <w:pStyle w:val="ListParagraph"/>
              <w:numPr>
                <w:ilvl w:val="0"/>
                <w:numId w:val="14"/>
              </w:numPr>
              <w:spacing w:after="60"/>
              <w:rPr>
                <w:sz w:val="20"/>
                <w:szCs w:val="20"/>
              </w:rPr>
            </w:pPr>
            <w:r w:rsidRPr="002D74DD">
              <w:rPr>
                <w:sz w:val="20"/>
                <w:szCs w:val="20"/>
              </w:rPr>
              <w:t xml:space="preserve">Jollies Pass Road to Forest Camp / Jacks Pass Road including the Medical Centre access / Argelins Road  </w:t>
            </w:r>
          </w:p>
          <w:p w14:paraId="254F0801" w14:textId="77777777" w:rsidR="007700A4" w:rsidRPr="002D74DD" w:rsidRDefault="007E62E0" w:rsidP="002D74DD">
            <w:pPr>
              <w:spacing w:after="60"/>
              <w:ind w:left="5" w:firstLine="0"/>
              <w:contextualSpacing/>
              <w:jc w:val="left"/>
              <w:rPr>
                <w:b/>
                <w:bCs/>
                <w:sz w:val="20"/>
                <w:szCs w:val="20"/>
              </w:rPr>
            </w:pPr>
            <w:r w:rsidRPr="002D74DD">
              <w:rPr>
                <w:b/>
                <w:bCs/>
                <w:sz w:val="20"/>
                <w:szCs w:val="20"/>
              </w:rPr>
              <w:t xml:space="preserve">Secondary priority: </w:t>
            </w:r>
          </w:p>
          <w:p w14:paraId="63F2D458" w14:textId="77777777" w:rsidR="007700A4" w:rsidRPr="002D74DD" w:rsidRDefault="007E62E0" w:rsidP="002D74DD">
            <w:pPr>
              <w:pStyle w:val="ListParagraph"/>
              <w:numPr>
                <w:ilvl w:val="0"/>
                <w:numId w:val="15"/>
              </w:numPr>
              <w:spacing w:after="60"/>
              <w:jc w:val="left"/>
              <w:rPr>
                <w:sz w:val="20"/>
                <w:szCs w:val="20"/>
              </w:rPr>
            </w:pPr>
            <w:r w:rsidRPr="002D74DD">
              <w:rPr>
                <w:sz w:val="20"/>
                <w:szCs w:val="20"/>
              </w:rPr>
              <w:t xml:space="preserve">All other township roads  </w:t>
            </w:r>
          </w:p>
          <w:p w14:paraId="5C3FA56E" w14:textId="77777777" w:rsidR="002D74DD" w:rsidRDefault="007E62E0" w:rsidP="002D74DD">
            <w:pPr>
              <w:pStyle w:val="ListParagraph"/>
              <w:numPr>
                <w:ilvl w:val="0"/>
                <w:numId w:val="15"/>
              </w:numPr>
              <w:spacing w:after="60"/>
              <w:ind w:right="988"/>
              <w:jc w:val="left"/>
              <w:rPr>
                <w:sz w:val="20"/>
                <w:szCs w:val="20"/>
              </w:rPr>
            </w:pPr>
            <w:r w:rsidRPr="002D74DD">
              <w:rPr>
                <w:sz w:val="20"/>
                <w:szCs w:val="20"/>
              </w:rPr>
              <w:t>Woodbank Road (sealed section) / Medway Road</w:t>
            </w:r>
          </w:p>
          <w:p w14:paraId="688BE90B" w14:textId="77777777" w:rsidR="007700A4" w:rsidRDefault="007E62E0" w:rsidP="002D74DD">
            <w:pPr>
              <w:pStyle w:val="ListParagraph"/>
              <w:numPr>
                <w:ilvl w:val="0"/>
                <w:numId w:val="15"/>
              </w:numPr>
              <w:spacing w:after="60"/>
              <w:ind w:right="988"/>
              <w:jc w:val="left"/>
              <w:rPr>
                <w:sz w:val="20"/>
                <w:szCs w:val="20"/>
              </w:rPr>
            </w:pPr>
            <w:r w:rsidRPr="002D74DD">
              <w:rPr>
                <w:sz w:val="20"/>
                <w:szCs w:val="20"/>
              </w:rPr>
              <w:t xml:space="preserve">Chatterton Road </w:t>
            </w:r>
          </w:p>
          <w:p w14:paraId="40E3A4AD" w14:textId="79230072" w:rsidR="0098299A" w:rsidRPr="002D74DD" w:rsidRDefault="0098299A" w:rsidP="002D74DD">
            <w:pPr>
              <w:pStyle w:val="ListParagraph"/>
              <w:numPr>
                <w:ilvl w:val="0"/>
                <w:numId w:val="15"/>
              </w:numPr>
              <w:spacing w:after="60"/>
              <w:ind w:right="988"/>
              <w:jc w:val="left"/>
              <w:rPr>
                <w:sz w:val="20"/>
                <w:szCs w:val="20"/>
              </w:rPr>
            </w:pPr>
            <w:r>
              <w:rPr>
                <w:sz w:val="20"/>
                <w:szCs w:val="20"/>
              </w:rPr>
              <w:t>Carparks</w:t>
            </w:r>
          </w:p>
        </w:tc>
        <w:tc>
          <w:tcPr>
            <w:tcW w:w="1985" w:type="dxa"/>
            <w:tcBorders>
              <w:top w:val="single" w:sz="4" w:space="0" w:color="221F1F"/>
              <w:left w:val="single" w:sz="4" w:space="0" w:color="221F1F"/>
              <w:bottom w:val="single" w:sz="4" w:space="0" w:color="221F1F"/>
              <w:right w:val="single" w:sz="4" w:space="0" w:color="221F1F"/>
            </w:tcBorders>
            <w:vAlign w:val="center"/>
          </w:tcPr>
          <w:p w14:paraId="78315EE1"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3B2DABE9" w14:textId="77777777" w:rsidTr="003A583D">
        <w:tblPrEx>
          <w:tblCellMar>
            <w:left w:w="199" w:type="dxa"/>
            <w:right w:w="55" w:type="dxa"/>
          </w:tblCellMar>
        </w:tblPrEx>
        <w:trPr>
          <w:cantSplit/>
          <w:trHeight w:val="20"/>
        </w:trPr>
        <w:tc>
          <w:tcPr>
            <w:tcW w:w="0" w:type="auto"/>
            <w:tcBorders>
              <w:top w:val="single" w:sz="4" w:space="0" w:color="221F1F"/>
              <w:left w:val="single" w:sz="4" w:space="0" w:color="221F1F"/>
              <w:bottom w:val="single" w:sz="4" w:space="0" w:color="221F1F"/>
              <w:right w:val="single" w:sz="4" w:space="0" w:color="221F1F"/>
            </w:tcBorders>
            <w:vAlign w:val="center"/>
          </w:tcPr>
          <w:p w14:paraId="59927AB1" w14:textId="77777777" w:rsidR="007700A4" w:rsidRDefault="007E62E0">
            <w:pPr>
              <w:spacing w:line="259" w:lineRule="auto"/>
              <w:ind w:left="0" w:right="272" w:firstLine="0"/>
              <w:jc w:val="center"/>
            </w:pPr>
            <w:r>
              <w:t xml:space="preserve">8 </w:t>
            </w:r>
          </w:p>
        </w:tc>
        <w:tc>
          <w:tcPr>
            <w:tcW w:w="7583" w:type="dxa"/>
            <w:tcBorders>
              <w:top w:val="single" w:sz="4" w:space="0" w:color="221F1F"/>
              <w:left w:val="single" w:sz="4" w:space="0" w:color="221F1F"/>
              <w:bottom w:val="single" w:sz="4" w:space="0" w:color="221F1F"/>
              <w:right w:val="single" w:sz="4" w:space="0" w:color="221F1F"/>
            </w:tcBorders>
          </w:tcPr>
          <w:p w14:paraId="6379B13D" w14:textId="77777777" w:rsidR="007700A4" w:rsidRPr="002D74DD" w:rsidRDefault="007E62E0" w:rsidP="002D74DD">
            <w:pPr>
              <w:spacing w:after="60"/>
              <w:ind w:left="5" w:right="160" w:firstLine="0"/>
              <w:contextualSpacing/>
              <w:rPr>
                <w:sz w:val="20"/>
                <w:szCs w:val="20"/>
              </w:rPr>
            </w:pPr>
            <w:r w:rsidRPr="002D74DD">
              <w:rPr>
                <w:sz w:val="20"/>
                <w:szCs w:val="20"/>
              </w:rPr>
              <w:t xml:space="preserve">Depending on the depth or rate of snow it is likely a review will occur in the initial stages are regularly as hourly and as time progresses and work becomes more routine, then this timeframe will increase. The assessment will look at things </w:t>
            </w:r>
            <w:proofErr w:type="gramStart"/>
            <w:r w:rsidRPr="002D74DD">
              <w:rPr>
                <w:sz w:val="20"/>
                <w:szCs w:val="20"/>
              </w:rPr>
              <w:t>like;</w:t>
            </w:r>
            <w:proofErr w:type="gramEnd"/>
            <w:r w:rsidRPr="002D74DD">
              <w:rPr>
                <w:sz w:val="20"/>
                <w:szCs w:val="20"/>
              </w:rPr>
              <w:t xml:space="preserve"> </w:t>
            </w:r>
          </w:p>
          <w:p w14:paraId="4E91624D" w14:textId="77777777" w:rsidR="007700A4" w:rsidRPr="003A583D" w:rsidRDefault="007E62E0" w:rsidP="003A583D">
            <w:pPr>
              <w:pStyle w:val="ListParagraph"/>
              <w:numPr>
                <w:ilvl w:val="0"/>
                <w:numId w:val="16"/>
              </w:numPr>
              <w:spacing w:after="60"/>
              <w:jc w:val="left"/>
              <w:rPr>
                <w:sz w:val="20"/>
                <w:szCs w:val="20"/>
              </w:rPr>
            </w:pPr>
            <w:r w:rsidRPr="003A583D">
              <w:rPr>
                <w:sz w:val="20"/>
                <w:szCs w:val="20"/>
              </w:rPr>
              <w:t xml:space="preserve">Safety to workers and public  </w:t>
            </w:r>
          </w:p>
          <w:p w14:paraId="3A750874" w14:textId="77777777" w:rsidR="007700A4" w:rsidRPr="003A583D" w:rsidRDefault="007E62E0" w:rsidP="003A583D">
            <w:pPr>
              <w:pStyle w:val="ListParagraph"/>
              <w:numPr>
                <w:ilvl w:val="0"/>
                <w:numId w:val="16"/>
              </w:numPr>
              <w:spacing w:after="60"/>
              <w:jc w:val="left"/>
              <w:rPr>
                <w:sz w:val="20"/>
                <w:szCs w:val="20"/>
              </w:rPr>
            </w:pPr>
            <w:r w:rsidRPr="003A583D">
              <w:rPr>
                <w:sz w:val="20"/>
                <w:szCs w:val="20"/>
              </w:rPr>
              <w:t xml:space="preserve">Capability vs keeping up with the rate or depth of </w:t>
            </w:r>
            <w:proofErr w:type="gramStart"/>
            <w:r w:rsidRPr="003A583D">
              <w:rPr>
                <w:sz w:val="20"/>
                <w:szCs w:val="20"/>
              </w:rPr>
              <w:t>snowfall</w:t>
            </w:r>
            <w:proofErr w:type="gramEnd"/>
            <w:r w:rsidRPr="003A583D">
              <w:rPr>
                <w:sz w:val="20"/>
                <w:szCs w:val="20"/>
              </w:rPr>
              <w:t xml:space="preserve"> </w:t>
            </w:r>
          </w:p>
          <w:p w14:paraId="36D213DF" w14:textId="77777777" w:rsidR="007700A4" w:rsidRPr="003A583D" w:rsidRDefault="007E62E0" w:rsidP="003A583D">
            <w:pPr>
              <w:pStyle w:val="ListParagraph"/>
              <w:numPr>
                <w:ilvl w:val="0"/>
                <w:numId w:val="16"/>
              </w:numPr>
              <w:spacing w:after="60"/>
              <w:jc w:val="left"/>
              <w:rPr>
                <w:sz w:val="20"/>
                <w:szCs w:val="20"/>
              </w:rPr>
            </w:pPr>
            <w:r w:rsidRPr="003A583D">
              <w:rPr>
                <w:sz w:val="20"/>
                <w:szCs w:val="20"/>
              </w:rPr>
              <w:t xml:space="preserve">People fatigue </w:t>
            </w:r>
          </w:p>
          <w:p w14:paraId="345121A9" w14:textId="77777777" w:rsidR="007700A4" w:rsidRPr="003A583D" w:rsidRDefault="007E62E0" w:rsidP="003A583D">
            <w:pPr>
              <w:pStyle w:val="ListParagraph"/>
              <w:numPr>
                <w:ilvl w:val="0"/>
                <w:numId w:val="16"/>
              </w:numPr>
              <w:spacing w:after="60"/>
              <w:jc w:val="left"/>
              <w:rPr>
                <w:sz w:val="20"/>
                <w:szCs w:val="20"/>
              </w:rPr>
            </w:pPr>
            <w:r w:rsidRPr="003A583D">
              <w:rPr>
                <w:sz w:val="20"/>
                <w:szCs w:val="20"/>
              </w:rPr>
              <w:t xml:space="preserve">Comms updates  </w:t>
            </w:r>
          </w:p>
        </w:tc>
        <w:tc>
          <w:tcPr>
            <w:tcW w:w="1985" w:type="dxa"/>
            <w:tcBorders>
              <w:top w:val="single" w:sz="4" w:space="0" w:color="221F1F"/>
              <w:left w:val="single" w:sz="4" w:space="0" w:color="221F1F"/>
              <w:bottom w:val="single" w:sz="4" w:space="0" w:color="221F1F"/>
              <w:right w:val="single" w:sz="4" w:space="0" w:color="221F1F"/>
            </w:tcBorders>
            <w:vAlign w:val="center"/>
          </w:tcPr>
          <w:p w14:paraId="27852D75"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589D5B87" w14:textId="77777777" w:rsidTr="003A583D">
        <w:tblPrEx>
          <w:tblCellMar>
            <w:left w:w="199" w:type="dxa"/>
            <w:right w:w="55" w:type="dxa"/>
          </w:tblCellMar>
        </w:tblPrEx>
        <w:trPr>
          <w:trHeight w:val="20"/>
        </w:trPr>
        <w:tc>
          <w:tcPr>
            <w:tcW w:w="0" w:type="auto"/>
            <w:tcBorders>
              <w:top w:val="single" w:sz="4" w:space="0" w:color="221F1F"/>
              <w:left w:val="single" w:sz="4" w:space="0" w:color="221F1F"/>
              <w:bottom w:val="single" w:sz="4" w:space="0" w:color="221F1F"/>
              <w:right w:val="single" w:sz="4" w:space="0" w:color="221F1F"/>
            </w:tcBorders>
          </w:tcPr>
          <w:p w14:paraId="6228CB48" w14:textId="77777777" w:rsidR="007700A4" w:rsidRDefault="007E62E0">
            <w:pPr>
              <w:spacing w:line="259" w:lineRule="auto"/>
              <w:ind w:left="0" w:right="272" w:firstLine="0"/>
              <w:jc w:val="center"/>
            </w:pPr>
            <w:r>
              <w:t xml:space="preserve">9 </w:t>
            </w:r>
          </w:p>
        </w:tc>
        <w:tc>
          <w:tcPr>
            <w:tcW w:w="7583" w:type="dxa"/>
            <w:tcBorders>
              <w:top w:val="single" w:sz="4" w:space="0" w:color="221F1F"/>
              <w:left w:val="single" w:sz="4" w:space="0" w:color="221F1F"/>
              <w:bottom w:val="single" w:sz="4" w:space="0" w:color="221F1F"/>
              <w:right w:val="single" w:sz="4" w:space="0" w:color="221F1F"/>
            </w:tcBorders>
          </w:tcPr>
          <w:p w14:paraId="520B677D" w14:textId="77777777" w:rsidR="007700A4" w:rsidRPr="002D74DD" w:rsidRDefault="007E62E0" w:rsidP="002D74DD">
            <w:pPr>
              <w:spacing w:after="60"/>
              <w:ind w:left="5" w:firstLine="0"/>
              <w:contextualSpacing/>
              <w:jc w:val="left"/>
              <w:rPr>
                <w:sz w:val="20"/>
                <w:szCs w:val="20"/>
              </w:rPr>
            </w:pPr>
            <w:r w:rsidRPr="002D74DD">
              <w:rPr>
                <w:sz w:val="20"/>
                <w:szCs w:val="20"/>
              </w:rPr>
              <w:t xml:space="preserve">Can the snow clearing team keep up with the rate of snowfall </w:t>
            </w:r>
          </w:p>
        </w:tc>
        <w:tc>
          <w:tcPr>
            <w:tcW w:w="1985" w:type="dxa"/>
            <w:tcBorders>
              <w:top w:val="single" w:sz="4" w:space="0" w:color="221F1F"/>
              <w:left w:val="single" w:sz="4" w:space="0" w:color="221F1F"/>
              <w:bottom w:val="single" w:sz="4" w:space="0" w:color="221F1F"/>
              <w:right w:val="single" w:sz="4" w:space="0" w:color="221F1F"/>
            </w:tcBorders>
          </w:tcPr>
          <w:p w14:paraId="1A8E1A8D"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6AB6EC6A" w14:textId="77777777" w:rsidTr="003A583D">
        <w:tblPrEx>
          <w:tblCellMar>
            <w:left w:w="199" w:type="dxa"/>
            <w:right w:w="55" w:type="dxa"/>
          </w:tblCellMar>
        </w:tblPrEx>
        <w:trPr>
          <w:trHeight w:val="20"/>
        </w:trPr>
        <w:tc>
          <w:tcPr>
            <w:tcW w:w="0" w:type="auto"/>
            <w:tcBorders>
              <w:top w:val="single" w:sz="4" w:space="0" w:color="221F1F"/>
              <w:left w:val="single" w:sz="4" w:space="0" w:color="221F1F"/>
              <w:bottom w:val="single" w:sz="4" w:space="0" w:color="221F1F"/>
              <w:right w:val="single" w:sz="4" w:space="0" w:color="221F1F"/>
            </w:tcBorders>
            <w:vAlign w:val="center"/>
          </w:tcPr>
          <w:p w14:paraId="27CD2EC0" w14:textId="77777777" w:rsidR="007700A4" w:rsidRDefault="007E62E0">
            <w:pPr>
              <w:spacing w:line="259" w:lineRule="auto"/>
              <w:ind w:left="0" w:right="160" w:firstLine="0"/>
              <w:jc w:val="center"/>
            </w:pPr>
            <w:r>
              <w:t xml:space="preserve">10 </w:t>
            </w:r>
          </w:p>
        </w:tc>
        <w:tc>
          <w:tcPr>
            <w:tcW w:w="7583" w:type="dxa"/>
            <w:tcBorders>
              <w:top w:val="single" w:sz="4" w:space="0" w:color="221F1F"/>
              <w:left w:val="single" w:sz="4" w:space="0" w:color="221F1F"/>
              <w:bottom w:val="single" w:sz="4" w:space="0" w:color="221F1F"/>
              <w:right w:val="single" w:sz="4" w:space="0" w:color="221F1F"/>
            </w:tcBorders>
          </w:tcPr>
          <w:p w14:paraId="05873406" w14:textId="77777777" w:rsidR="007700A4" w:rsidRPr="002D74DD" w:rsidRDefault="007E62E0" w:rsidP="002D74DD">
            <w:pPr>
              <w:spacing w:after="60"/>
              <w:ind w:left="5" w:right="161" w:firstLine="0"/>
              <w:contextualSpacing/>
              <w:rPr>
                <w:sz w:val="20"/>
                <w:szCs w:val="20"/>
              </w:rPr>
            </w:pPr>
            <w:r w:rsidRPr="002D74DD">
              <w:rPr>
                <w:sz w:val="20"/>
                <w:szCs w:val="20"/>
              </w:rPr>
              <w:t xml:space="preserve">If workload is too great for the resources to keep up then ask the relevant authority whether there is opportunity to reduce the amount of workload, </w:t>
            </w:r>
            <w:proofErr w:type="spellStart"/>
            <w:r w:rsidRPr="002D74DD">
              <w:rPr>
                <w:sz w:val="20"/>
                <w:szCs w:val="20"/>
              </w:rPr>
              <w:t>e.g</w:t>
            </w:r>
            <w:proofErr w:type="spellEnd"/>
            <w:r w:rsidRPr="002D74DD">
              <w:rPr>
                <w:sz w:val="20"/>
                <w:szCs w:val="20"/>
              </w:rPr>
              <w:t xml:space="preserve"> reduce the number of streets of the required service level. </w:t>
            </w:r>
          </w:p>
        </w:tc>
        <w:tc>
          <w:tcPr>
            <w:tcW w:w="1985" w:type="dxa"/>
            <w:tcBorders>
              <w:top w:val="single" w:sz="4" w:space="0" w:color="221F1F"/>
              <w:left w:val="single" w:sz="4" w:space="0" w:color="221F1F"/>
              <w:bottom w:val="single" w:sz="4" w:space="0" w:color="221F1F"/>
              <w:right w:val="single" w:sz="4" w:space="0" w:color="221F1F"/>
            </w:tcBorders>
            <w:vAlign w:val="center"/>
          </w:tcPr>
          <w:p w14:paraId="2EE38D77"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12B7CECC" w14:textId="77777777" w:rsidTr="003A583D">
        <w:tblPrEx>
          <w:tblCellMar>
            <w:left w:w="199" w:type="dxa"/>
            <w:right w:w="55" w:type="dxa"/>
          </w:tblCellMar>
        </w:tblPrEx>
        <w:trPr>
          <w:trHeight w:val="20"/>
        </w:trPr>
        <w:tc>
          <w:tcPr>
            <w:tcW w:w="0" w:type="auto"/>
            <w:tcBorders>
              <w:top w:val="single" w:sz="4" w:space="0" w:color="221F1F"/>
              <w:left w:val="single" w:sz="4" w:space="0" w:color="221F1F"/>
              <w:bottom w:val="single" w:sz="4" w:space="0" w:color="221F1F"/>
              <w:right w:val="single" w:sz="4" w:space="0" w:color="221F1F"/>
            </w:tcBorders>
            <w:vAlign w:val="center"/>
          </w:tcPr>
          <w:p w14:paraId="069884B7" w14:textId="77777777" w:rsidR="007700A4" w:rsidRDefault="007E62E0">
            <w:pPr>
              <w:spacing w:line="259" w:lineRule="auto"/>
              <w:ind w:left="0" w:right="160" w:firstLine="0"/>
              <w:jc w:val="center"/>
            </w:pPr>
            <w:r>
              <w:t xml:space="preserve">11 </w:t>
            </w:r>
          </w:p>
        </w:tc>
        <w:tc>
          <w:tcPr>
            <w:tcW w:w="7583" w:type="dxa"/>
            <w:tcBorders>
              <w:top w:val="single" w:sz="4" w:space="0" w:color="221F1F"/>
              <w:left w:val="single" w:sz="4" w:space="0" w:color="221F1F"/>
              <w:bottom w:val="single" w:sz="4" w:space="0" w:color="221F1F"/>
              <w:right w:val="single" w:sz="4" w:space="0" w:color="221F1F"/>
            </w:tcBorders>
          </w:tcPr>
          <w:p w14:paraId="24280AAB" w14:textId="77777777" w:rsidR="007700A4" w:rsidRPr="002D74DD" w:rsidRDefault="007E62E0" w:rsidP="002D74DD">
            <w:pPr>
              <w:spacing w:after="60"/>
              <w:ind w:left="5" w:right="159" w:firstLine="0"/>
              <w:contextualSpacing/>
              <w:rPr>
                <w:sz w:val="20"/>
                <w:szCs w:val="20"/>
              </w:rPr>
            </w:pPr>
            <w:r w:rsidRPr="002D74DD">
              <w:rPr>
                <w:sz w:val="20"/>
                <w:szCs w:val="20"/>
              </w:rPr>
              <w:t xml:space="preserve">Clearing routines will continue and an assessment will be undertaken to see if more work can be done with existing resources. This will be carried out by the respective team leaders in consultation with the HSCB </w:t>
            </w:r>
          </w:p>
        </w:tc>
        <w:tc>
          <w:tcPr>
            <w:tcW w:w="1985" w:type="dxa"/>
            <w:tcBorders>
              <w:top w:val="single" w:sz="4" w:space="0" w:color="221F1F"/>
              <w:left w:val="single" w:sz="4" w:space="0" w:color="221F1F"/>
              <w:bottom w:val="single" w:sz="4" w:space="0" w:color="221F1F"/>
              <w:right w:val="single" w:sz="4" w:space="0" w:color="221F1F"/>
            </w:tcBorders>
            <w:vAlign w:val="center"/>
          </w:tcPr>
          <w:p w14:paraId="2F2DFFB7"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402FF805" w14:textId="77777777" w:rsidTr="003A583D">
        <w:tblPrEx>
          <w:tblCellMar>
            <w:left w:w="199" w:type="dxa"/>
            <w:right w:w="55" w:type="dxa"/>
          </w:tblCellMar>
        </w:tblPrEx>
        <w:trPr>
          <w:trHeight w:val="20"/>
        </w:trPr>
        <w:tc>
          <w:tcPr>
            <w:tcW w:w="0" w:type="auto"/>
            <w:tcBorders>
              <w:top w:val="single" w:sz="4" w:space="0" w:color="221F1F"/>
              <w:left w:val="single" w:sz="4" w:space="0" w:color="221F1F"/>
              <w:bottom w:val="single" w:sz="4" w:space="0" w:color="221F1F"/>
              <w:right w:val="single" w:sz="4" w:space="0" w:color="221F1F"/>
            </w:tcBorders>
            <w:vAlign w:val="center"/>
          </w:tcPr>
          <w:p w14:paraId="30852E3E" w14:textId="77777777" w:rsidR="007700A4" w:rsidRDefault="007E62E0">
            <w:pPr>
              <w:spacing w:line="259" w:lineRule="auto"/>
              <w:ind w:left="0" w:right="160" w:firstLine="0"/>
              <w:jc w:val="center"/>
            </w:pPr>
            <w:r>
              <w:t xml:space="preserve">12 </w:t>
            </w:r>
          </w:p>
        </w:tc>
        <w:tc>
          <w:tcPr>
            <w:tcW w:w="7583" w:type="dxa"/>
            <w:tcBorders>
              <w:top w:val="single" w:sz="4" w:space="0" w:color="221F1F"/>
              <w:left w:val="single" w:sz="4" w:space="0" w:color="221F1F"/>
              <w:bottom w:val="single" w:sz="4" w:space="0" w:color="221F1F"/>
              <w:right w:val="single" w:sz="4" w:space="0" w:color="221F1F"/>
            </w:tcBorders>
            <w:vAlign w:val="center"/>
          </w:tcPr>
          <w:p w14:paraId="7ED53908" w14:textId="77777777" w:rsidR="007700A4" w:rsidRDefault="007E62E0" w:rsidP="002D74DD">
            <w:pPr>
              <w:spacing w:after="60"/>
              <w:ind w:left="5" w:right="159" w:firstLine="0"/>
              <w:contextualSpacing/>
              <w:rPr>
                <w:sz w:val="20"/>
                <w:szCs w:val="20"/>
              </w:rPr>
            </w:pPr>
            <w:r w:rsidRPr="002D74DD">
              <w:rPr>
                <w:sz w:val="20"/>
                <w:szCs w:val="20"/>
              </w:rPr>
              <w:t xml:space="preserve">If the amount of snowfall is causing excessive windrows, causing traffic movement issues or it means snow is being stockpiled then consideration needs to be given to carting the snow to an available location.  </w:t>
            </w:r>
          </w:p>
          <w:p w14:paraId="004BDAF7" w14:textId="54F9E470" w:rsidR="003A583D" w:rsidRPr="002D74DD" w:rsidRDefault="003A583D" w:rsidP="002D74DD">
            <w:pPr>
              <w:spacing w:after="60"/>
              <w:ind w:left="5" w:right="159" w:firstLine="0"/>
              <w:contextualSpacing/>
              <w:rPr>
                <w:sz w:val="20"/>
                <w:szCs w:val="20"/>
              </w:rPr>
            </w:pPr>
            <w:r w:rsidRPr="002D74DD">
              <w:rPr>
                <w:sz w:val="20"/>
                <w:szCs w:val="20"/>
              </w:rPr>
              <w:t>Seek approval to from the HSCB chair or councillor to store snow in the Triangular car park.</w:t>
            </w:r>
          </w:p>
        </w:tc>
        <w:tc>
          <w:tcPr>
            <w:tcW w:w="1985" w:type="dxa"/>
            <w:tcBorders>
              <w:top w:val="single" w:sz="4" w:space="0" w:color="221F1F"/>
              <w:left w:val="single" w:sz="4" w:space="0" w:color="221F1F"/>
              <w:bottom w:val="single" w:sz="4" w:space="0" w:color="221F1F"/>
              <w:right w:val="single" w:sz="4" w:space="0" w:color="221F1F"/>
            </w:tcBorders>
          </w:tcPr>
          <w:p w14:paraId="791BF26B" w14:textId="7469BE55" w:rsidR="007700A4" w:rsidRPr="002D74DD" w:rsidRDefault="007700A4" w:rsidP="002D74DD">
            <w:pPr>
              <w:spacing w:after="60"/>
              <w:ind w:left="0" w:right="47" w:firstLine="0"/>
              <w:contextualSpacing/>
              <w:rPr>
                <w:sz w:val="20"/>
                <w:szCs w:val="20"/>
              </w:rPr>
            </w:pPr>
          </w:p>
        </w:tc>
      </w:tr>
      <w:tr w:rsidR="007700A4" w14:paraId="382663B3" w14:textId="77777777" w:rsidTr="003A583D">
        <w:tblPrEx>
          <w:tblCellMar>
            <w:left w:w="199" w:type="dxa"/>
            <w:right w:w="55" w:type="dxa"/>
          </w:tblCellMar>
        </w:tblPrEx>
        <w:trPr>
          <w:trHeight w:val="20"/>
        </w:trPr>
        <w:tc>
          <w:tcPr>
            <w:tcW w:w="0" w:type="auto"/>
            <w:tcBorders>
              <w:top w:val="single" w:sz="4" w:space="0" w:color="221F1F"/>
              <w:left w:val="single" w:sz="4" w:space="0" w:color="221F1F"/>
              <w:bottom w:val="single" w:sz="4" w:space="0" w:color="221F1F"/>
              <w:right w:val="single" w:sz="4" w:space="0" w:color="221F1F"/>
            </w:tcBorders>
          </w:tcPr>
          <w:p w14:paraId="0B4AB781" w14:textId="77777777" w:rsidR="007700A4" w:rsidRDefault="007E62E0">
            <w:pPr>
              <w:spacing w:line="259" w:lineRule="auto"/>
              <w:ind w:left="0" w:right="160" w:firstLine="0"/>
              <w:jc w:val="center"/>
            </w:pPr>
            <w:r>
              <w:t xml:space="preserve">13 </w:t>
            </w:r>
          </w:p>
        </w:tc>
        <w:tc>
          <w:tcPr>
            <w:tcW w:w="7583" w:type="dxa"/>
            <w:tcBorders>
              <w:top w:val="single" w:sz="4" w:space="0" w:color="221F1F"/>
              <w:left w:val="single" w:sz="4" w:space="0" w:color="221F1F"/>
              <w:bottom w:val="single" w:sz="4" w:space="0" w:color="221F1F"/>
              <w:right w:val="single" w:sz="4" w:space="0" w:color="221F1F"/>
            </w:tcBorders>
          </w:tcPr>
          <w:p w14:paraId="4C6E819E" w14:textId="77777777" w:rsidR="007700A4" w:rsidRPr="002D74DD" w:rsidRDefault="007E62E0" w:rsidP="002D74DD">
            <w:pPr>
              <w:spacing w:after="60"/>
              <w:ind w:left="5" w:firstLine="0"/>
              <w:contextualSpacing/>
              <w:jc w:val="left"/>
              <w:rPr>
                <w:sz w:val="20"/>
                <w:szCs w:val="20"/>
              </w:rPr>
            </w:pPr>
            <w:r w:rsidRPr="002D74DD">
              <w:rPr>
                <w:sz w:val="20"/>
                <w:szCs w:val="20"/>
              </w:rPr>
              <w:t xml:space="preserve">The snow has stopped </w:t>
            </w:r>
          </w:p>
        </w:tc>
        <w:tc>
          <w:tcPr>
            <w:tcW w:w="1985" w:type="dxa"/>
            <w:tcBorders>
              <w:top w:val="single" w:sz="4" w:space="0" w:color="221F1F"/>
              <w:left w:val="single" w:sz="4" w:space="0" w:color="221F1F"/>
              <w:bottom w:val="single" w:sz="4" w:space="0" w:color="221F1F"/>
              <w:right w:val="single" w:sz="4" w:space="0" w:color="221F1F"/>
            </w:tcBorders>
          </w:tcPr>
          <w:p w14:paraId="466F5540"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6EAA4830" w14:textId="77777777" w:rsidTr="003A583D">
        <w:tblPrEx>
          <w:tblCellMar>
            <w:left w:w="199" w:type="dxa"/>
            <w:right w:w="55" w:type="dxa"/>
          </w:tblCellMar>
        </w:tblPrEx>
        <w:trPr>
          <w:trHeight w:val="20"/>
        </w:trPr>
        <w:tc>
          <w:tcPr>
            <w:tcW w:w="0" w:type="auto"/>
            <w:tcBorders>
              <w:top w:val="single" w:sz="4" w:space="0" w:color="221F1F"/>
              <w:left w:val="single" w:sz="4" w:space="0" w:color="221F1F"/>
              <w:bottom w:val="single" w:sz="4" w:space="0" w:color="221F1F"/>
              <w:right w:val="single" w:sz="4" w:space="0" w:color="221F1F"/>
            </w:tcBorders>
            <w:vAlign w:val="center"/>
          </w:tcPr>
          <w:p w14:paraId="33CB8FA3" w14:textId="77777777" w:rsidR="007700A4" w:rsidRDefault="007E62E0">
            <w:pPr>
              <w:spacing w:line="259" w:lineRule="auto"/>
              <w:ind w:left="0" w:right="160" w:firstLine="0"/>
              <w:jc w:val="center"/>
            </w:pPr>
            <w:r>
              <w:t xml:space="preserve">14 </w:t>
            </w:r>
          </w:p>
        </w:tc>
        <w:tc>
          <w:tcPr>
            <w:tcW w:w="7583" w:type="dxa"/>
            <w:tcBorders>
              <w:top w:val="single" w:sz="4" w:space="0" w:color="221F1F"/>
              <w:left w:val="single" w:sz="4" w:space="0" w:color="221F1F"/>
              <w:bottom w:val="single" w:sz="4" w:space="0" w:color="221F1F"/>
              <w:right w:val="single" w:sz="4" w:space="0" w:color="221F1F"/>
            </w:tcBorders>
          </w:tcPr>
          <w:p w14:paraId="2352303E" w14:textId="77777777" w:rsidR="007700A4" w:rsidRPr="002D74DD" w:rsidRDefault="007E62E0" w:rsidP="002D74DD">
            <w:pPr>
              <w:spacing w:after="60"/>
              <w:ind w:left="5" w:right="159" w:firstLine="0"/>
              <w:contextualSpacing/>
              <w:rPr>
                <w:sz w:val="20"/>
                <w:szCs w:val="20"/>
              </w:rPr>
            </w:pPr>
            <w:r w:rsidRPr="002D74DD">
              <w:rPr>
                <w:sz w:val="20"/>
                <w:szCs w:val="20"/>
              </w:rPr>
              <w:t xml:space="preserve">Monitoring for Ice begins. This will mean resources deployed to the key identified areas to start with and may mean a wider view of the township once the key areas have been addressed  </w:t>
            </w:r>
          </w:p>
        </w:tc>
        <w:tc>
          <w:tcPr>
            <w:tcW w:w="1985" w:type="dxa"/>
            <w:tcBorders>
              <w:top w:val="single" w:sz="4" w:space="0" w:color="221F1F"/>
              <w:left w:val="single" w:sz="4" w:space="0" w:color="221F1F"/>
              <w:bottom w:val="single" w:sz="4" w:space="0" w:color="221F1F"/>
              <w:right w:val="single" w:sz="4" w:space="0" w:color="221F1F"/>
            </w:tcBorders>
            <w:vAlign w:val="center"/>
          </w:tcPr>
          <w:p w14:paraId="23116DB4"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31F42945" w14:textId="77777777" w:rsidTr="003A583D">
        <w:tblPrEx>
          <w:tblCellMar>
            <w:left w:w="199" w:type="dxa"/>
            <w:right w:w="55" w:type="dxa"/>
          </w:tblCellMar>
        </w:tblPrEx>
        <w:trPr>
          <w:trHeight w:val="20"/>
        </w:trPr>
        <w:tc>
          <w:tcPr>
            <w:tcW w:w="0" w:type="auto"/>
            <w:tcBorders>
              <w:top w:val="single" w:sz="4" w:space="0" w:color="221F1F"/>
              <w:left w:val="single" w:sz="4" w:space="0" w:color="221F1F"/>
              <w:bottom w:val="single" w:sz="4" w:space="0" w:color="221F1F"/>
              <w:right w:val="single" w:sz="4" w:space="0" w:color="221F1F"/>
            </w:tcBorders>
            <w:vAlign w:val="center"/>
          </w:tcPr>
          <w:p w14:paraId="15A04350" w14:textId="77777777" w:rsidR="007700A4" w:rsidRDefault="007E62E0">
            <w:pPr>
              <w:spacing w:line="259" w:lineRule="auto"/>
              <w:ind w:left="0" w:right="160" w:firstLine="0"/>
              <w:jc w:val="center"/>
            </w:pPr>
            <w:r>
              <w:t xml:space="preserve">15 </w:t>
            </w:r>
          </w:p>
        </w:tc>
        <w:tc>
          <w:tcPr>
            <w:tcW w:w="7583" w:type="dxa"/>
            <w:tcBorders>
              <w:top w:val="single" w:sz="4" w:space="0" w:color="221F1F"/>
              <w:left w:val="single" w:sz="4" w:space="0" w:color="221F1F"/>
              <w:bottom w:val="single" w:sz="4" w:space="0" w:color="221F1F"/>
              <w:right w:val="single" w:sz="4" w:space="0" w:color="221F1F"/>
            </w:tcBorders>
          </w:tcPr>
          <w:p w14:paraId="404320DD" w14:textId="0511015B" w:rsidR="007700A4" w:rsidRPr="002D74DD" w:rsidRDefault="007E62E0" w:rsidP="002D74DD">
            <w:pPr>
              <w:spacing w:after="60"/>
              <w:ind w:left="5" w:firstLine="0"/>
              <w:contextualSpacing/>
              <w:jc w:val="left"/>
              <w:rPr>
                <w:sz w:val="20"/>
                <w:szCs w:val="20"/>
              </w:rPr>
            </w:pPr>
            <w:r w:rsidRPr="002D74DD">
              <w:rPr>
                <w:sz w:val="20"/>
                <w:szCs w:val="20"/>
              </w:rPr>
              <w:t xml:space="preserve">If ice is present and cannot be dealt with due to the </w:t>
            </w:r>
            <w:r w:rsidR="003A583D" w:rsidRPr="002D74DD">
              <w:rPr>
                <w:sz w:val="20"/>
                <w:szCs w:val="20"/>
              </w:rPr>
              <w:t>volume,</w:t>
            </w:r>
            <w:r w:rsidRPr="002D74DD">
              <w:rPr>
                <w:sz w:val="20"/>
                <w:szCs w:val="20"/>
              </w:rPr>
              <w:t xml:space="preserve"> then more comms should be considered to workers and the public to be vigilant </w:t>
            </w:r>
          </w:p>
        </w:tc>
        <w:tc>
          <w:tcPr>
            <w:tcW w:w="1985" w:type="dxa"/>
            <w:tcBorders>
              <w:top w:val="single" w:sz="4" w:space="0" w:color="221F1F"/>
              <w:left w:val="single" w:sz="4" w:space="0" w:color="221F1F"/>
              <w:bottom w:val="single" w:sz="4" w:space="0" w:color="221F1F"/>
              <w:right w:val="single" w:sz="4" w:space="0" w:color="221F1F"/>
            </w:tcBorders>
            <w:vAlign w:val="center"/>
          </w:tcPr>
          <w:p w14:paraId="6A509F17"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4C9978E0" w14:textId="77777777" w:rsidTr="003A583D">
        <w:tblPrEx>
          <w:tblCellMar>
            <w:left w:w="199" w:type="dxa"/>
            <w:right w:w="55" w:type="dxa"/>
          </w:tblCellMar>
        </w:tblPrEx>
        <w:trPr>
          <w:trHeight w:val="20"/>
        </w:trPr>
        <w:tc>
          <w:tcPr>
            <w:tcW w:w="0" w:type="auto"/>
            <w:tcBorders>
              <w:top w:val="single" w:sz="4" w:space="0" w:color="221F1F"/>
              <w:left w:val="single" w:sz="4" w:space="0" w:color="221F1F"/>
              <w:bottom w:val="single" w:sz="4" w:space="0" w:color="221F1F"/>
              <w:right w:val="single" w:sz="4" w:space="0" w:color="221F1F"/>
            </w:tcBorders>
          </w:tcPr>
          <w:p w14:paraId="7EE015D4" w14:textId="77777777" w:rsidR="007700A4" w:rsidRDefault="007E62E0">
            <w:pPr>
              <w:spacing w:line="259" w:lineRule="auto"/>
              <w:ind w:left="0" w:right="160" w:firstLine="0"/>
              <w:jc w:val="center"/>
            </w:pPr>
            <w:r>
              <w:t xml:space="preserve">16 </w:t>
            </w:r>
          </w:p>
        </w:tc>
        <w:tc>
          <w:tcPr>
            <w:tcW w:w="7583" w:type="dxa"/>
            <w:tcBorders>
              <w:top w:val="single" w:sz="4" w:space="0" w:color="221F1F"/>
              <w:left w:val="single" w:sz="4" w:space="0" w:color="221F1F"/>
              <w:bottom w:val="single" w:sz="4" w:space="0" w:color="221F1F"/>
              <w:right w:val="single" w:sz="4" w:space="0" w:color="221F1F"/>
            </w:tcBorders>
          </w:tcPr>
          <w:p w14:paraId="75B25714" w14:textId="77777777" w:rsidR="007700A4" w:rsidRPr="002D74DD" w:rsidRDefault="007E62E0" w:rsidP="002D74DD">
            <w:pPr>
              <w:spacing w:after="60"/>
              <w:ind w:left="5" w:firstLine="0"/>
              <w:contextualSpacing/>
              <w:jc w:val="left"/>
              <w:rPr>
                <w:sz w:val="20"/>
                <w:szCs w:val="20"/>
              </w:rPr>
            </w:pPr>
            <w:r w:rsidRPr="002D74DD">
              <w:rPr>
                <w:sz w:val="20"/>
                <w:szCs w:val="20"/>
              </w:rPr>
              <w:t xml:space="preserve">Clear the ice in accordance with ice clearing procedures </w:t>
            </w:r>
          </w:p>
        </w:tc>
        <w:tc>
          <w:tcPr>
            <w:tcW w:w="1985" w:type="dxa"/>
            <w:tcBorders>
              <w:top w:val="single" w:sz="4" w:space="0" w:color="221F1F"/>
              <w:left w:val="single" w:sz="4" w:space="0" w:color="221F1F"/>
              <w:bottom w:val="single" w:sz="4" w:space="0" w:color="221F1F"/>
              <w:right w:val="single" w:sz="4" w:space="0" w:color="221F1F"/>
            </w:tcBorders>
          </w:tcPr>
          <w:p w14:paraId="55C39E37"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090BFECB" w14:textId="77777777" w:rsidTr="003A583D">
        <w:tblPrEx>
          <w:tblCellMar>
            <w:left w:w="199" w:type="dxa"/>
            <w:right w:w="55" w:type="dxa"/>
          </w:tblCellMar>
        </w:tblPrEx>
        <w:trPr>
          <w:trHeight w:val="20"/>
        </w:trPr>
        <w:tc>
          <w:tcPr>
            <w:tcW w:w="0" w:type="auto"/>
            <w:tcBorders>
              <w:top w:val="single" w:sz="4" w:space="0" w:color="221F1F"/>
              <w:left w:val="single" w:sz="4" w:space="0" w:color="221F1F"/>
              <w:bottom w:val="single" w:sz="4" w:space="0" w:color="221F1F"/>
              <w:right w:val="single" w:sz="4" w:space="0" w:color="221F1F"/>
            </w:tcBorders>
          </w:tcPr>
          <w:p w14:paraId="36BEFB7F" w14:textId="77777777" w:rsidR="007700A4" w:rsidRDefault="007E62E0">
            <w:pPr>
              <w:spacing w:line="259" w:lineRule="auto"/>
              <w:ind w:left="0" w:right="160" w:firstLine="0"/>
              <w:jc w:val="center"/>
            </w:pPr>
            <w:r>
              <w:t xml:space="preserve">17 </w:t>
            </w:r>
          </w:p>
        </w:tc>
        <w:tc>
          <w:tcPr>
            <w:tcW w:w="7583" w:type="dxa"/>
            <w:tcBorders>
              <w:top w:val="single" w:sz="4" w:space="0" w:color="221F1F"/>
              <w:left w:val="single" w:sz="4" w:space="0" w:color="221F1F"/>
              <w:bottom w:val="single" w:sz="4" w:space="0" w:color="221F1F"/>
              <w:right w:val="single" w:sz="4" w:space="0" w:color="221F1F"/>
            </w:tcBorders>
          </w:tcPr>
          <w:p w14:paraId="57C313F9" w14:textId="77777777" w:rsidR="007700A4" w:rsidRPr="002D74DD" w:rsidRDefault="007E62E0" w:rsidP="002D74DD">
            <w:pPr>
              <w:spacing w:after="60"/>
              <w:ind w:left="5" w:firstLine="0"/>
              <w:contextualSpacing/>
              <w:jc w:val="left"/>
              <w:rPr>
                <w:sz w:val="20"/>
                <w:szCs w:val="20"/>
              </w:rPr>
            </w:pPr>
            <w:r w:rsidRPr="002D74DD">
              <w:rPr>
                <w:sz w:val="20"/>
                <w:szCs w:val="20"/>
              </w:rPr>
              <w:t xml:space="preserve">This is where the process steps for roads and footpaths diverge </w:t>
            </w:r>
          </w:p>
        </w:tc>
        <w:tc>
          <w:tcPr>
            <w:tcW w:w="1985" w:type="dxa"/>
            <w:tcBorders>
              <w:top w:val="single" w:sz="4" w:space="0" w:color="221F1F"/>
              <w:left w:val="single" w:sz="4" w:space="0" w:color="221F1F"/>
              <w:bottom w:val="single" w:sz="4" w:space="0" w:color="221F1F"/>
              <w:right w:val="single" w:sz="4" w:space="0" w:color="221F1F"/>
            </w:tcBorders>
          </w:tcPr>
          <w:p w14:paraId="71E21351"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0417270B" w14:textId="77777777" w:rsidTr="003A583D">
        <w:tblPrEx>
          <w:tblCellMar>
            <w:left w:w="199" w:type="dxa"/>
            <w:right w:w="55" w:type="dxa"/>
          </w:tblCellMar>
        </w:tblPrEx>
        <w:trPr>
          <w:trHeight w:val="20"/>
        </w:trPr>
        <w:tc>
          <w:tcPr>
            <w:tcW w:w="0" w:type="auto"/>
            <w:tcBorders>
              <w:top w:val="single" w:sz="4" w:space="0" w:color="221F1F"/>
              <w:left w:val="single" w:sz="4" w:space="0" w:color="221F1F"/>
              <w:bottom w:val="single" w:sz="4" w:space="0" w:color="221F1F"/>
              <w:right w:val="single" w:sz="4" w:space="0" w:color="221F1F"/>
            </w:tcBorders>
          </w:tcPr>
          <w:p w14:paraId="2C3A68AC" w14:textId="77777777" w:rsidR="007700A4" w:rsidRDefault="007E62E0">
            <w:pPr>
              <w:spacing w:line="259" w:lineRule="auto"/>
              <w:ind w:left="0" w:right="160" w:firstLine="0"/>
              <w:jc w:val="center"/>
            </w:pPr>
            <w:r>
              <w:t xml:space="preserve">18 </w:t>
            </w:r>
          </w:p>
        </w:tc>
        <w:tc>
          <w:tcPr>
            <w:tcW w:w="7583" w:type="dxa"/>
            <w:tcBorders>
              <w:top w:val="single" w:sz="4" w:space="0" w:color="221F1F"/>
              <w:left w:val="single" w:sz="4" w:space="0" w:color="221F1F"/>
              <w:bottom w:val="single" w:sz="4" w:space="0" w:color="221F1F"/>
              <w:right w:val="single" w:sz="4" w:space="0" w:color="221F1F"/>
            </w:tcBorders>
          </w:tcPr>
          <w:p w14:paraId="57CE476E" w14:textId="77777777" w:rsidR="007700A4" w:rsidRPr="002D74DD" w:rsidRDefault="007E62E0" w:rsidP="003A583D">
            <w:pPr>
              <w:spacing w:after="60"/>
              <w:ind w:left="5" w:firstLine="0"/>
              <w:contextualSpacing/>
              <w:jc w:val="left"/>
              <w:rPr>
                <w:sz w:val="20"/>
                <w:szCs w:val="20"/>
              </w:rPr>
            </w:pPr>
            <w:r w:rsidRPr="002D74DD">
              <w:rPr>
                <w:sz w:val="20"/>
                <w:szCs w:val="20"/>
              </w:rPr>
              <w:t xml:space="preserve">Monitor Met Service for forecast of further snow of freezing conditions </w:t>
            </w:r>
          </w:p>
        </w:tc>
        <w:tc>
          <w:tcPr>
            <w:tcW w:w="1985" w:type="dxa"/>
            <w:tcBorders>
              <w:top w:val="single" w:sz="4" w:space="0" w:color="221F1F"/>
              <w:left w:val="single" w:sz="4" w:space="0" w:color="221F1F"/>
              <w:bottom w:val="single" w:sz="4" w:space="0" w:color="221F1F"/>
              <w:right w:val="single" w:sz="4" w:space="0" w:color="221F1F"/>
            </w:tcBorders>
          </w:tcPr>
          <w:p w14:paraId="1F97229A"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3A48249F" w14:textId="77777777" w:rsidTr="003A583D">
        <w:tblPrEx>
          <w:tblCellMar>
            <w:left w:w="199" w:type="dxa"/>
            <w:right w:w="55" w:type="dxa"/>
          </w:tblCellMar>
        </w:tblPrEx>
        <w:trPr>
          <w:trHeight w:val="20"/>
        </w:trPr>
        <w:tc>
          <w:tcPr>
            <w:tcW w:w="0" w:type="auto"/>
            <w:tcBorders>
              <w:top w:val="single" w:sz="4" w:space="0" w:color="221F1F"/>
              <w:left w:val="single" w:sz="4" w:space="0" w:color="221F1F"/>
              <w:bottom w:val="single" w:sz="4" w:space="0" w:color="221F1F"/>
              <w:right w:val="single" w:sz="4" w:space="0" w:color="221F1F"/>
            </w:tcBorders>
            <w:vAlign w:val="center"/>
          </w:tcPr>
          <w:p w14:paraId="07419436" w14:textId="77777777" w:rsidR="007700A4" w:rsidRDefault="007E62E0">
            <w:pPr>
              <w:spacing w:line="259" w:lineRule="auto"/>
              <w:ind w:left="0" w:right="160" w:firstLine="0"/>
              <w:jc w:val="center"/>
            </w:pPr>
            <w:r>
              <w:t xml:space="preserve">19 </w:t>
            </w:r>
          </w:p>
        </w:tc>
        <w:tc>
          <w:tcPr>
            <w:tcW w:w="7583" w:type="dxa"/>
            <w:tcBorders>
              <w:top w:val="single" w:sz="4" w:space="0" w:color="221F1F"/>
              <w:left w:val="single" w:sz="4" w:space="0" w:color="221F1F"/>
              <w:bottom w:val="single" w:sz="4" w:space="0" w:color="221F1F"/>
              <w:right w:val="single" w:sz="4" w:space="0" w:color="221F1F"/>
            </w:tcBorders>
          </w:tcPr>
          <w:p w14:paraId="79DF8C78" w14:textId="3EF10B88" w:rsidR="007700A4" w:rsidRPr="002D74DD" w:rsidRDefault="007E62E0" w:rsidP="003A583D">
            <w:pPr>
              <w:spacing w:after="60"/>
              <w:ind w:left="5" w:firstLine="0"/>
              <w:contextualSpacing/>
              <w:jc w:val="left"/>
              <w:rPr>
                <w:sz w:val="20"/>
                <w:szCs w:val="20"/>
              </w:rPr>
            </w:pPr>
            <w:r w:rsidRPr="002D74DD">
              <w:rPr>
                <w:sz w:val="20"/>
                <w:szCs w:val="20"/>
              </w:rPr>
              <w:t xml:space="preserve">If forecast state that the end of the snow and freezing </w:t>
            </w:r>
            <w:r w:rsidR="003A583D" w:rsidRPr="002D74DD">
              <w:rPr>
                <w:sz w:val="20"/>
                <w:szCs w:val="20"/>
              </w:rPr>
              <w:t>conditions,</w:t>
            </w:r>
            <w:r w:rsidRPr="002D74DD">
              <w:rPr>
                <w:sz w:val="20"/>
                <w:szCs w:val="20"/>
              </w:rPr>
              <w:t xml:space="preserve"> then grit is to be removed from roads </w:t>
            </w:r>
          </w:p>
        </w:tc>
        <w:tc>
          <w:tcPr>
            <w:tcW w:w="1985" w:type="dxa"/>
            <w:tcBorders>
              <w:top w:val="single" w:sz="4" w:space="0" w:color="221F1F"/>
              <w:left w:val="single" w:sz="4" w:space="0" w:color="221F1F"/>
              <w:bottom w:val="single" w:sz="4" w:space="0" w:color="221F1F"/>
              <w:right w:val="single" w:sz="4" w:space="0" w:color="221F1F"/>
            </w:tcBorders>
            <w:vAlign w:val="center"/>
          </w:tcPr>
          <w:p w14:paraId="101CC1EC"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6130F36C" w14:textId="77777777" w:rsidTr="003A583D">
        <w:tblPrEx>
          <w:tblCellMar>
            <w:left w:w="199" w:type="dxa"/>
            <w:right w:w="55" w:type="dxa"/>
          </w:tblCellMar>
        </w:tblPrEx>
        <w:trPr>
          <w:trHeight w:val="20"/>
        </w:trPr>
        <w:tc>
          <w:tcPr>
            <w:tcW w:w="0" w:type="auto"/>
            <w:tcBorders>
              <w:top w:val="single" w:sz="4" w:space="0" w:color="221F1F"/>
              <w:left w:val="single" w:sz="4" w:space="0" w:color="221F1F"/>
              <w:bottom w:val="single" w:sz="4" w:space="0" w:color="221F1F"/>
              <w:right w:val="single" w:sz="4" w:space="0" w:color="221F1F"/>
            </w:tcBorders>
            <w:vAlign w:val="center"/>
          </w:tcPr>
          <w:p w14:paraId="7CB1AFD7" w14:textId="77777777" w:rsidR="007700A4" w:rsidRDefault="007E62E0">
            <w:pPr>
              <w:spacing w:line="259" w:lineRule="auto"/>
              <w:ind w:left="0" w:right="160" w:firstLine="0"/>
              <w:jc w:val="center"/>
            </w:pPr>
            <w:r>
              <w:t xml:space="preserve">20 </w:t>
            </w:r>
          </w:p>
        </w:tc>
        <w:tc>
          <w:tcPr>
            <w:tcW w:w="7583" w:type="dxa"/>
            <w:tcBorders>
              <w:top w:val="single" w:sz="4" w:space="0" w:color="221F1F"/>
              <w:left w:val="single" w:sz="4" w:space="0" w:color="221F1F"/>
              <w:bottom w:val="single" w:sz="4" w:space="0" w:color="221F1F"/>
              <w:right w:val="single" w:sz="4" w:space="0" w:color="221F1F"/>
            </w:tcBorders>
          </w:tcPr>
          <w:p w14:paraId="47B3C144" w14:textId="5A4BDA73" w:rsidR="007700A4" w:rsidRPr="002D74DD" w:rsidRDefault="007E62E0" w:rsidP="002D74DD">
            <w:pPr>
              <w:spacing w:after="60"/>
              <w:ind w:left="5" w:firstLine="0"/>
              <w:contextualSpacing/>
              <w:rPr>
                <w:sz w:val="20"/>
                <w:szCs w:val="20"/>
              </w:rPr>
            </w:pPr>
            <w:r w:rsidRPr="002D74DD">
              <w:rPr>
                <w:sz w:val="20"/>
                <w:szCs w:val="20"/>
              </w:rPr>
              <w:t xml:space="preserve">If forecast state that the snow and freezing conditions will </w:t>
            </w:r>
            <w:r w:rsidR="003A583D" w:rsidRPr="002D74DD">
              <w:rPr>
                <w:sz w:val="20"/>
                <w:szCs w:val="20"/>
              </w:rPr>
              <w:t>continue,</w:t>
            </w:r>
            <w:r w:rsidRPr="002D74DD">
              <w:rPr>
                <w:sz w:val="20"/>
                <w:szCs w:val="20"/>
              </w:rPr>
              <w:t xml:space="preserve"> then grit is to remain on the roads </w:t>
            </w:r>
          </w:p>
        </w:tc>
        <w:tc>
          <w:tcPr>
            <w:tcW w:w="1985" w:type="dxa"/>
            <w:tcBorders>
              <w:top w:val="single" w:sz="4" w:space="0" w:color="221F1F"/>
              <w:left w:val="single" w:sz="4" w:space="0" w:color="221F1F"/>
              <w:bottom w:val="single" w:sz="4" w:space="0" w:color="221F1F"/>
              <w:right w:val="single" w:sz="4" w:space="0" w:color="221F1F"/>
            </w:tcBorders>
            <w:vAlign w:val="center"/>
          </w:tcPr>
          <w:p w14:paraId="560A38C6"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3126C12C" w14:textId="77777777" w:rsidTr="003A583D">
        <w:tblPrEx>
          <w:tblCellMar>
            <w:left w:w="199" w:type="dxa"/>
            <w:right w:w="55" w:type="dxa"/>
          </w:tblCellMar>
        </w:tblPrEx>
        <w:trPr>
          <w:trHeight w:val="20"/>
        </w:trPr>
        <w:tc>
          <w:tcPr>
            <w:tcW w:w="0" w:type="auto"/>
            <w:tcBorders>
              <w:top w:val="single" w:sz="4" w:space="0" w:color="221F1F"/>
              <w:left w:val="single" w:sz="4" w:space="0" w:color="221F1F"/>
              <w:bottom w:val="single" w:sz="4" w:space="0" w:color="221F1F"/>
              <w:right w:val="single" w:sz="4" w:space="0" w:color="221F1F"/>
            </w:tcBorders>
            <w:vAlign w:val="center"/>
          </w:tcPr>
          <w:p w14:paraId="2DF75ADD" w14:textId="77777777" w:rsidR="007700A4" w:rsidRDefault="007E62E0">
            <w:pPr>
              <w:spacing w:line="259" w:lineRule="auto"/>
              <w:ind w:left="0" w:right="160" w:firstLine="0"/>
              <w:jc w:val="center"/>
            </w:pPr>
            <w:r>
              <w:t xml:space="preserve">21 </w:t>
            </w:r>
          </w:p>
        </w:tc>
        <w:tc>
          <w:tcPr>
            <w:tcW w:w="7583" w:type="dxa"/>
            <w:tcBorders>
              <w:top w:val="single" w:sz="4" w:space="0" w:color="221F1F"/>
              <w:left w:val="single" w:sz="4" w:space="0" w:color="221F1F"/>
              <w:bottom w:val="single" w:sz="4" w:space="0" w:color="221F1F"/>
              <w:right w:val="single" w:sz="4" w:space="0" w:color="221F1F"/>
            </w:tcBorders>
          </w:tcPr>
          <w:p w14:paraId="0565A7F5" w14:textId="42328533" w:rsidR="007700A4" w:rsidRPr="002D74DD" w:rsidRDefault="007E62E0" w:rsidP="002D74DD">
            <w:pPr>
              <w:spacing w:after="60"/>
              <w:ind w:left="5" w:right="158" w:firstLine="0"/>
              <w:contextualSpacing/>
              <w:rPr>
                <w:sz w:val="20"/>
                <w:szCs w:val="20"/>
              </w:rPr>
            </w:pPr>
            <w:r w:rsidRPr="002D74DD">
              <w:rPr>
                <w:sz w:val="20"/>
                <w:szCs w:val="20"/>
              </w:rPr>
              <w:t xml:space="preserve">If the snow and freezing conditions have </w:t>
            </w:r>
            <w:r w:rsidR="003A583D" w:rsidRPr="002D74DD">
              <w:rPr>
                <w:sz w:val="20"/>
                <w:szCs w:val="20"/>
              </w:rPr>
              <w:t>abated,</w:t>
            </w:r>
            <w:r w:rsidRPr="002D74DD">
              <w:rPr>
                <w:sz w:val="20"/>
                <w:szCs w:val="20"/>
              </w:rPr>
              <w:t xml:space="preserve"> then the operations can return to normal. If the conditions </w:t>
            </w:r>
            <w:r w:rsidR="003A583D" w:rsidRPr="002D74DD">
              <w:rPr>
                <w:sz w:val="20"/>
                <w:szCs w:val="20"/>
              </w:rPr>
              <w:t>continue,</w:t>
            </w:r>
            <w:r w:rsidRPr="002D74DD">
              <w:rPr>
                <w:sz w:val="20"/>
                <w:szCs w:val="20"/>
              </w:rPr>
              <w:t xml:space="preserve"> then an iterative cycle will commence. </w:t>
            </w:r>
          </w:p>
        </w:tc>
        <w:tc>
          <w:tcPr>
            <w:tcW w:w="1985" w:type="dxa"/>
            <w:tcBorders>
              <w:top w:val="single" w:sz="4" w:space="0" w:color="221F1F"/>
              <w:left w:val="single" w:sz="4" w:space="0" w:color="221F1F"/>
              <w:bottom w:val="single" w:sz="4" w:space="0" w:color="221F1F"/>
              <w:right w:val="single" w:sz="4" w:space="0" w:color="221F1F"/>
            </w:tcBorders>
            <w:vAlign w:val="center"/>
          </w:tcPr>
          <w:p w14:paraId="27E9030D"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3E40E0E4" w14:textId="77777777" w:rsidTr="003A583D">
        <w:tblPrEx>
          <w:tblCellMar>
            <w:left w:w="199" w:type="dxa"/>
            <w:right w:w="55" w:type="dxa"/>
          </w:tblCellMar>
        </w:tblPrEx>
        <w:trPr>
          <w:trHeight w:val="20"/>
        </w:trPr>
        <w:tc>
          <w:tcPr>
            <w:tcW w:w="0" w:type="auto"/>
            <w:tcBorders>
              <w:top w:val="single" w:sz="4" w:space="0" w:color="221F1F"/>
              <w:left w:val="single" w:sz="4" w:space="0" w:color="221F1F"/>
              <w:bottom w:val="single" w:sz="4" w:space="0" w:color="221F1F"/>
              <w:right w:val="single" w:sz="4" w:space="0" w:color="221F1F"/>
            </w:tcBorders>
            <w:vAlign w:val="center"/>
          </w:tcPr>
          <w:p w14:paraId="36CD7859" w14:textId="77777777" w:rsidR="007700A4" w:rsidRDefault="007E62E0">
            <w:pPr>
              <w:spacing w:line="259" w:lineRule="auto"/>
              <w:ind w:left="0" w:right="160" w:firstLine="0"/>
              <w:jc w:val="center"/>
            </w:pPr>
            <w:r>
              <w:t xml:space="preserve">22 </w:t>
            </w:r>
          </w:p>
        </w:tc>
        <w:tc>
          <w:tcPr>
            <w:tcW w:w="7583" w:type="dxa"/>
            <w:tcBorders>
              <w:top w:val="single" w:sz="4" w:space="0" w:color="221F1F"/>
              <w:left w:val="single" w:sz="4" w:space="0" w:color="221F1F"/>
              <w:bottom w:val="single" w:sz="4" w:space="0" w:color="221F1F"/>
              <w:right w:val="single" w:sz="4" w:space="0" w:color="221F1F"/>
            </w:tcBorders>
          </w:tcPr>
          <w:p w14:paraId="038EAD20" w14:textId="18EE1A33" w:rsidR="007700A4" w:rsidRPr="002D74DD" w:rsidRDefault="007E62E0" w:rsidP="002D74DD">
            <w:pPr>
              <w:spacing w:after="60"/>
              <w:ind w:left="5" w:right="160" w:firstLine="0"/>
              <w:contextualSpacing/>
              <w:rPr>
                <w:sz w:val="20"/>
                <w:szCs w:val="20"/>
              </w:rPr>
            </w:pPr>
            <w:r w:rsidRPr="002D74DD">
              <w:rPr>
                <w:sz w:val="20"/>
                <w:szCs w:val="20"/>
              </w:rPr>
              <w:t xml:space="preserve">The grit of leaf fall couple with the snow residue has the potential to block the drainage system. This will need to </w:t>
            </w:r>
            <w:r w:rsidR="003A583D">
              <w:rPr>
                <w:sz w:val="20"/>
                <w:szCs w:val="20"/>
              </w:rPr>
              <w:t xml:space="preserve">be </w:t>
            </w:r>
            <w:r w:rsidRPr="002D74DD">
              <w:rPr>
                <w:sz w:val="20"/>
                <w:szCs w:val="20"/>
              </w:rPr>
              <w:t xml:space="preserve">checked to ensure the system operates effectively </w:t>
            </w:r>
          </w:p>
        </w:tc>
        <w:tc>
          <w:tcPr>
            <w:tcW w:w="1985" w:type="dxa"/>
            <w:tcBorders>
              <w:top w:val="single" w:sz="4" w:space="0" w:color="221F1F"/>
              <w:left w:val="single" w:sz="4" w:space="0" w:color="221F1F"/>
              <w:bottom w:val="single" w:sz="4" w:space="0" w:color="221F1F"/>
              <w:right w:val="single" w:sz="4" w:space="0" w:color="221F1F"/>
            </w:tcBorders>
            <w:vAlign w:val="center"/>
          </w:tcPr>
          <w:p w14:paraId="13946059"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06015CCA" w14:textId="77777777" w:rsidTr="003A583D">
        <w:tblPrEx>
          <w:tblCellMar>
            <w:left w:w="199" w:type="dxa"/>
            <w:right w:w="55" w:type="dxa"/>
          </w:tblCellMar>
        </w:tblPrEx>
        <w:trPr>
          <w:trHeight w:val="20"/>
        </w:trPr>
        <w:tc>
          <w:tcPr>
            <w:tcW w:w="0" w:type="auto"/>
            <w:tcBorders>
              <w:top w:val="single" w:sz="4" w:space="0" w:color="221F1F"/>
              <w:left w:val="single" w:sz="4" w:space="0" w:color="221F1F"/>
              <w:bottom w:val="single" w:sz="4" w:space="0" w:color="221F1F"/>
              <w:right w:val="single" w:sz="4" w:space="0" w:color="221F1F"/>
            </w:tcBorders>
            <w:vAlign w:val="center"/>
          </w:tcPr>
          <w:p w14:paraId="5A006B42" w14:textId="77777777" w:rsidR="007700A4" w:rsidRDefault="007E62E0">
            <w:pPr>
              <w:spacing w:line="259" w:lineRule="auto"/>
              <w:ind w:left="0" w:right="160" w:firstLine="0"/>
              <w:jc w:val="center"/>
            </w:pPr>
            <w:r>
              <w:t xml:space="preserve">23 </w:t>
            </w:r>
          </w:p>
        </w:tc>
        <w:tc>
          <w:tcPr>
            <w:tcW w:w="7583" w:type="dxa"/>
            <w:tcBorders>
              <w:top w:val="single" w:sz="4" w:space="0" w:color="221F1F"/>
              <w:left w:val="single" w:sz="4" w:space="0" w:color="221F1F"/>
              <w:bottom w:val="single" w:sz="4" w:space="0" w:color="221F1F"/>
              <w:right w:val="single" w:sz="4" w:space="0" w:color="221F1F"/>
            </w:tcBorders>
          </w:tcPr>
          <w:p w14:paraId="5D1FBA69" w14:textId="401173BF" w:rsidR="007700A4" w:rsidRPr="002D74DD" w:rsidRDefault="007E62E0" w:rsidP="002D74DD">
            <w:pPr>
              <w:spacing w:after="60"/>
              <w:ind w:left="5" w:firstLine="0"/>
              <w:contextualSpacing/>
              <w:rPr>
                <w:sz w:val="20"/>
                <w:szCs w:val="20"/>
              </w:rPr>
            </w:pPr>
            <w:r w:rsidRPr="002D74DD">
              <w:rPr>
                <w:sz w:val="20"/>
                <w:szCs w:val="20"/>
              </w:rPr>
              <w:t xml:space="preserve">If the drains are </w:t>
            </w:r>
            <w:r w:rsidR="003A583D" w:rsidRPr="002D74DD">
              <w:rPr>
                <w:sz w:val="20"/>
                <w:szCs w:val="20"/>
              </w:rPr>
              <w:t>blocked,</w:t>
            </w:r>
            <w:r w:rsidRPr="002D74DD">
              <w:rPr>
                <w:sz w:val="20"/>
                <w:szCs w:val="20"/>
              </w:rPr>
              <w:t xml:space="preserve"> then these will be cleaned in accordance with the drainage clearance procedures </w:t>
            </w:r>
          </w:p>
        </w:tc>
        <w:tc>
          <w:tcPr>
            <w:tcW w:w="1985" w:type="dxa"/>
            <w:tcBorders>
              <w:top w:val="single" w:sz="4" w:space="0" w:color="221F1F"/>
              <w:left w:val="single" w:sz="4" w:space="0" w:color="221F1F"/>
              <w:bottom w:val="single" w:sz="4" w:space="0" w:color="221F1F"/>
              <w:right w:val="single" w:sz="4" w:space="0" w:color="221F1F"/>
            </w:tcBorders>
            <w:vAlign w:val="center"/>
          </w:tcPr>
          <w:p w14:paraId="253F3C84"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r w:rsidR="007700A4" w14:paraId="60F26568" w14:textId="77777777" w:rsidTr="003A583D">
        <w:tblPrEx>
          <w:tblCellMar>
            <w:left w:w="199" w:type="dxa"/>
            <w:right w:w="55" w:type="dxa"/>
          </w:tblCellMar>
        </w:tblPrEx>
        <w:trPr>
          <w:trHeight w:val="20"/>
        </w:trPr>
        <w:tc>
          <w:tcPr>
            <w:tcW w:w="0" w:type="auto"/>
            <w:tcBorders>
              <w:top w:val="single" w:sz="4" w:space="0" w:color="221F1F"/>
              <w:left w:val="single" w:sz="4" w:space="0" w:color="221F1F"/>
              <w:bottom w:val="single" w:sz="4" w:space="0" w:color="221F1F"/>
              <w:right w:val="single" w:sz="4" w:space="0" w:color="221F1F"/>
            </w:tcBorders>
            <w:vAlign w:val="center"/>
          </w:tcPr>
          <w:p w14:paraId="7D5153C6" w14:textId="77777777" w:rsidR="007700A4" w:rsidRDefault="007E62E0">
            <w:pPr>
              <w:spacing w:line="259" w:lineRule="auto"/>
              <w:ind w:left="0" w:right="160" w:firstLine="0"/>
              <w:jc w:val="center"/>
            </w:pPr>
            <w:r>
              <w:t xml:space="preserve">24 </w:t>
            </w:r>
          </w:p>
        </w:tc>
        <w:tc>
          <w:tcPr>
            <w:tcW w:w="7583" w:type="dxa"/>
            <w:tcBorders>
              <w:top w:val="single" w:sz="4" w:space="0" w:color="221F1F"/>
              <w:left w:val="single" w:sz="4" w:space="0" w:color="221F1F"/>
              <w:bottom w:val="single" w:sz="4" w:space="0" w:color="221F1F"/>
              <w:right w:val="single" w:sz="4" w:space="0" w:color="221F1F"/>
            </w:tcBorders>
          </w:tcPr>
          <w:p w14:paraId="3407BB15" w14:textId="3337BFE6" w:rsidR="007700A4" w:rsidRPr="002D74DD" w:rsidRDefault="007E62E0" w:rsidP="002D74DD">
            <w:pPr>
              <w:spacing w:after="60"/>
              <w:ind w:left="5" w:right="160" w:firstLine="0"/>
              <w:contextualSpacing/>
              <w:rPr>
                <w:sz w:val="20"/>
                <w:szCs w:val="20"/>
              </w:rPr>
            </w:pPr>
            <w:r w:rsidRPr="002D74DD">
              <w:rPr>
                <w:sz w:val="20"/>
                <w:szCs w:val="20"/>
              </w:rPr>
              <w:t xml:space="preserve">If the conditions </w:t>
            </w:r>
            <w:r w:rsidR="003A583D" w:rsidRPr="002D74DD">
              <w:rPr>
                <w:sz w:val="20"/>
                <w:szCs w:val="20"/>
              </w:rPr>
              <w:t>mean</w:t>
            </w:r>
            <w:r w:rsidRPr="002D74DD">
              <w:rPr>
                <w:sz w:val="20"/>
                <w:szCs w:val="20"/>
              </w:rPr>
              <w:t xml:space="preserve"> the existing resources cannot meet the demand and no other resources can be </w:t>
            </w:r>
            <w:r w:rsidR="003A583D" w:rsidRPr="002D74DD">
              <w:rPr>
                <w:sz w:val="20"/>
                <w:szCs w:val="20"/>
              </w:rPr>
              <w:t>provided,</w:t>
            </w:r>
            <w:r w:rsidRPr="002D74DD">
              <w:rPr>
                <w:sz w:val="20"/>
                <w:szCs w:val="20"/>
              </w:rPr>
              <w:t xml:space="preserve"> then follow the process for establishing the EOC </w:t>
            </w:r>
          </w:p>
        </w:tc>
        <w:tc>
          <w:tcPr>
            <w:tcW w:w="1985" w:type="dxa"/>
            <w:tcBorders>
              <w:top w:val="single" w:sz="4" w:space="0" w:color="221F1F"/>
              <w:left w:val="single" w:sz="4" w:space="0" w:color="221F1F"/>
              <w:bottom w:val="single" w:sz="4" w:space="0" w:color="221F1F"/>
              <w:right w:val="single" w:sz="4" w:space="0" w:color="221F1F"/>
            </w:tcBorders>
            <w:vAlign w:val="center"/>
          </w:tcPr>
          <w:p w14:paraId="27A0DAB0" w14:textId="77777777" w:rsidR="007700A4" w:rsidRPr="002D74DD" w:rsidRDefault="007E62E0" w:rsidP="002D74DD">
            <w:pPr>
              <w:spacing w:after="60"/>
              <w:ind w:left="0" w:firstLine="0"/>
              <w:contextualSpacing/>
              <w:jc w:val="left"/>
              <w:rPr>
                <w:sz w:val="20"/>
                <w:szCs w:val="20"/>
              </w:rPr>
            </w:pPr>
            <w:r w:rsidRPr="002D74DD">
              <w:rPr>
                <w:sz w:val="20"/>
                <w:szCs w:val="20"/>
              </w:rPr>
              <w:t xml:space="preserve"> </w:t>
            </w:r>
          </w:p>
        </w:tc>
      </w:tr>
    </w:tbl>
    <w:p w14:paraId="1CD4EE6B" w14:textId="6E4D8BEA" w:rsidR="007700A4" w:rsidRDefault="007700A4">
      <w:pPr>
        <w:spacing w:after="278" w:line="259" w:lineRule="auto"/>
        <w:ind w:left="720" w:firstLine="0"/>
        <w:jc w:val="left"/>
      </w:pPr>
    </w:p>
    <w:p w14:paraId="633DA930" w14:textId="5ADB7743" w:rsidR="007700A4" w:rsidRDefault="007700A4" w:rsidP="003A583D"/>
    <w:sectPr w:rsidR="007700A4" w:rsidSect="003A583D">
      <w:footerReference w:type="even" r:id="rId32"/>
      <w:footerReference w:type="default" r:id="rId33"/>
      <w:footerReference w:type="first" r:id="rId34"/>
      <w:pgSz w:w="11904" w:h="16840"/>
      <w:pgMar w:top="993" w:right="1417" w:bottom="71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F939" w14:textId="77777777" w:rsidR="0097480A" w:rsidRDefault="0097480A">
      <w:r>
        <w:separator/>
      </w:r>
    </w:p>
  </w:endnote>
  <w:endnote w:type="continuationSeparator" w:id="0">
    <w:p w14:paraId="6F673597" w14:textId="77777777" w:rsidR="0097480A" w:rsidRDefault="0097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0937" w14:textId="77777777" w:rsidR="007700A4" w:rsidRDefault="007E62E0">
    <w:pPr>
      <w:tabs>
        <w:tab w:val="center" w:pos="2584"/>
        <w:tab w:val="right" w:pos="9786"/>
      </w:tabs>
      <w:spacing w:line="259" w:lineRule="auto"/>
      <w:ind w:left="0" w:firstLine="0"/>
      <w:jc w:val="left"/>
    </w:pPr>
    <w:r>
      <w:rPr>
        <w:noProof/>
        <w:color w:val="000000"/>
      </w:rPr>
      <mc:AlternateContent>
        <mc:Choice Requires="wpg">
          <w:drawing>
            <wp:anchor distT="0" distB="0" distL="114300" distR="114300" simplePos="0" relativeHeight="251656704" behindDoc="0" locked="0" layoutInCell="1" allowOverlap="1" wp14:anchorId="51E75DA2" wp14:editId="33FFF2AF">
              <wp:simplePos x="0" y="0"/>
              <wp:positionH relativeFrom="page">
                <wp:posOffset>899008</wp:posOffset>
              </wp:positionH>
              <wp:positionV relativeFrom="page">
                <wp:posOffset>9812795</wp:posOffset>
              </wp:positionV>
              <wp:extent cx="5866410" cy="50278"/>
              <wp:effectExtent l="0" t="0" r="0" b="0"/>
              <wp:wrapSquare wrapText="bothSides"/>
              <wp:docPr id="21433" name="Group 21433"/>
              <wp:cNvGraphicFramePr/>
              <a:graphic xmlns:a="http://schemas.openxmlformats.org/drawingml/2006/main">
                <a:graphicData uri="http://schemas.microsoft.com/office/word/2010/wordprocessingGroup">
                  <wpg:wgp>
                    <wpg:cNvGrpSpPr/>
                    <wpg:grpSpPr>
                      <a:xfrm>
                        <a:off x="0" y="0"/>
                        <a:ext cx="5866410" cy="50278"/>
                        <a:chOff x="0" y="0"/>
                        <a:chExt cx="5866410" cy="50278"/>
                      </a:xfrm>
                    </wpg:grpSpPr>
                    <wps:wsp>
                      <wps:cNvPr id="22696" name="Shape 22696"/>
                      <wps:cNvSpPr/>
                      <wps:spPr>
                        <a:xfrm>
                          <a:off x="0" y="39612"/>
                          <a:ext cx="5866410" cy="10667"/>
                        </a:xfrm>
                        <a:custGeom>
                          <a:avLst/>
                          <a:gdLst/>
                          <a:ahLst/>
                          <a:cxnLst/>
                          <a:rect l="0" t="0" r="0" b="0"/>
                          <a:pathLst>
                            <a:path w="5866410" h="10667">
                              <a:moveTo>
                                <a:pt x="0" y="0"/>
                              </a:moveTo>
                              <a:lnTo>
                                <a:pt x="5866410" y="0"/>
                              </a:lnTo>
                              <a:lnTo>
                                <a:pt x="5866410" y="10667"/>
                              </a:lnTo>
                              <a:lnTo>
                                <a:pt x="0" y="10667"/>
                              </a:lnTo>
                              <a:lnTo>
                                <a:pt x="0" y="0"/>
                              </a:lnTo>
                            </a:path>
                          </a:pathLst>
                        </a:custGeom>
                        <a:ln w="0" cap="flat">
                          <a:miter lim="127000"/>
                        </a:ln>
                      </wps:spPr>
                      <wps:style>
                        <a:lnRef idx="0">
                          <a:srgbClr val="000000">
                            <a:alpha val="0"/>
                          </a:srgbClr>
                        </a:lnRef>
                        <a:fillRef idx="1">
                          <a:srgbClr val="086B9F"/>
                        </a:fillRef>
                        <a:effectRef idx="0">
                          <a:scrgbClr r="0" g="0" b="0"/>
                        </a:effectRef>
                        <a:fontRef idx="none"/>
                      </wps:style>
                      <wps:bodyPr/>
                    </wps:wsp>
                    <wps:wsp>
                      <wps:cNvPr id="22697" name="Shape 22697"/>
                      <wps:cNvSpPr/>
                      <wps:spPr>
                        <a:xfrm>
                          <a:off x="0" y="0"/>
                          <a:ext cx="5866410" cy="30467"/>
                        </a:xfrm>
                        <a:custGeom>
                          <a:avLst/>
                          <a:gdLst/>
                          <a:ahLst/>
                          <a:cxnLst/>
                          <a:rect l="0" t="0" r="0" b="0"/>
                          <a:pathLst>
                            <a:path w="5866410" h="30467">
                              <a:moveTo>
                                <a:pt x="0" y="0"/>
                              </a:moveTo>
                              <a:lnTo>
                                <a:pt x="5866410" y="0"/>
                              </a:lnTo>
                              <a:lnTo>
                                <a:pt x="5866410" y="30467"/>
                              </a:lnTo>
                              <a:lnTo>
                                <a:pt x="0" y="30467"/>
                              </a:lnTo>
                              <a:lnTo>
                                <a:pt x="0" y="0"/>
                              </a:lnTo>
                            </a:path>
                          </a:pathLst>
                        </a:custGeom>
                        <a:ln w="0" cap="flat">
                          <a:miter lim="127000"/>
                        </a:ln>
                      </wps:spPr>
                      <wps:style>
                        <a:lnRef idx="0">
                          <a:srgbClr val="000000">
                            <a:alpha val="0"/>
                          </a:srgbClr>
                        </a:lnRef>
                        <a:fillRef idx="1">
                          <a:srgbClr val="086B9F"/>
                        </a:fillRef>
                        <a:effectRef idx="0">
                          <a:scrgbClr r="0" g="0" b="0"/>
                        </a:effectRef>
                        <a:fontRef idx="none"/>
                      </wps:style>
                      <wps:bodyPr/>
                    </wps:wsp>
                  </wpg:wgp>
                </a:graphicData>
              </a:graphic>
            </wp:anchor>
          </w:drawing>
        </mc:Choice>
        <mc:Fallback>
          <w:pict>
            <v:group w14:anchorId="29ADBCA2" id="Group 21433" o:spid="_x0000_s1026" style="position:absolute;margin-left:70.8pt;margin-top:772.65pt;width:461.9pt;height:3.95pt;z-index:251656704;mso-position-horizontal-relative:page;mso-position-vertical-relative:page" coordsize="5866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">
              <v:shape id="Shape 22696" o:spid="_x0000_s1027" style="position:absolute;top:396;width:58664;height:106;visibility:visible;mso-wrap-style:square;v-text-anchor:top" coordsize="5866410,1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" path="m,l5866410,r,10667l,10667,,e" fillcolor="#086b9f" stroked="f" strokeweight="0">
                <v:stroke miterlimit="83231f" joinstyle="miter"/>
                <v:path arrowok="t" textboxrect="0,0,5866410,10667"/>
              </v:shape>
              <v:shape id="Shape 22697" o:spid="_x0000_s1028" style="position:absolute;width:58664;height:304;visibility:visible;mso-wrap-style:square;v-text-anchor:top" coordsize="5866410,3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" path="m,l5866410,r,30467l,30467,,e" fillcolor="#086b9f" stroked="f" strokeweight="0">
                <v:stroke miterlimit="83231f" joinstyle="miter"/>
                <v:path arrowok="t" textboxrect="0,0,5866410,30467"/>
              </v:shape>
              <w10:wrap type="square" anchorx="page" anchory="page"/>
            </v:group>
          </w:pict>
        </mc:Fallback>
      </mc:AlternateContent>
    </w:r>
    <w:r>
      <w:rPr>
        <w:color w:val="000000"/>
      </w:rPr>
      <w:tab/>
    </w:r>
    <w:r>
      <w:t xml:space="preserve">Hanmer Springs Emergency </w:t>
    </w:r>
    <w:proofErr w:type="gramStart"/>
    <w:r>
      <w:t xml:space="preserve">Preparedness  </w:t>
    </w:r>
    <w:r>
      <w:tab/>
    </w:r>
    <w:proofErr w:type="gramEnd"/>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15</w:t>
      </w:r>
    </w:fldSimple>
    <w:r>
      <w:t xml:space="preserve"> </w:t>
    </w:r>
  </w:p>
  <w:p w14:paraId="40173D46" w14:textId="77777777" w:rsidR="007700A4" w:rsidRDefault="007E62E0">
    <w:pPr>
      <w:spacing w:line="259" w:lineRule="auto"/>
      <w:ind w:left="720" w:firstLine="0"/>
      <w:jc w:val="left"/>
    </w:pPr>
    <w:r>
      <w:t xml:space="preserve">Snow Clearing Contingency Plan - Version 1.8 – </w:t>
    </w:r>
    <w:proofErr w:type="gramStart"/>
    <w:r>
      <w:t>April  2018</w:t>
    </w:r>
    <w:proofErr w:type="gramEnd"/>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53C9" w14:textId="1D4FACFD" w:rsidR="007700A4" w:rsidRDefault="007E62E0">
    <w:pPr>
      <w:tabs>
        <w:tab w:val="center" w:pos="2584"/>
        <w:tab w:val="right" w:pos="9786"/>
      </w:tabs>
      <w:spacing w:line="259" w:lineRule="auto"/>
      <w:ind w:left="0" w:firstLine="0"/>
      <w:jc w:val="left"/>
    </w:pPr>
    <w:r>
      <w:rPr>
        <w:noProof/>
        <w:color w:val="000000"/>
      </w:rPr>
      <mc:AlternateContent>
        <mc:Choice Requires="wpg">
          <w:drawing>
            <wp:anchor distT="0" distB="0" distL="114300" distR="114300" simplePos="0" relativeHeight="251657728" behindDoc="0" locked="0" layoutInCell="1" allowOverlap="1" wp14:anchorId="7D0DED73" wp14:editId="1A5B58BB">
              <wp:simplePos x="0" y="0"/>
              <wp:positionH relativeFrom="page">
                <wp:posOffset>899008</wp:posOffset>
              </wp:positionH>
              <wp:positionV relativeFrom="page">
                <wp:posOffset>9812795</wp:posOffset>
              </wp:positionV>
              <wp:extent cx="5866410" cy="50278"/>
              <wp:effectExtent l="0" t="0" r="0" b="0"/>
              <wp:wrapSquare wrapText="bothSides"/>
              <wp:docPr id="21415" name="Group 21415"/>
              <wp:cNvGraphicFramePr/>
              <a:graphic xmlns:a="http://schemas.openxmlformats.org/drawingml/2006/main">
                <a:graphicData uri="http://schemas.microsoft.com/office/word/2010/wordprocessingGroup">
                  <wpg:wgp>
                    <wpg:cNvGrpSpPr/>
                    <wpg:grpSpPr>
                      <a:xfrm>
                        <a:off x="0" y="0"/>
                        <a:ext cx="5866410" cy="50278"/>
                        <a:chOff x="0" y="0"/>
                        <a:chExt cx="5866410" cy="50278"/>
                      </a:xfrm>
                    </wpg:grpSpPr>
                    <wps:wsp>
                      <wps:cNvPr id="22692" name="Shape 22692"/>
                      <wps:cNvSpPr/>
                      <wps:spPr>
                        <a:xfrm>
                          <a:off x="0" y="39612"/>
                          <a:ext cx="5866410" cy="10667"/>
                        </a:xfrm>
                        <a:custGeom>
                          <a:avLst/>
                          <a:gdLst/>
                          <a:ahLst/>
                          <a:cxnLst/>
                          <a:rect l="0" t="0" r="0" b="0"/>
                          <a:pathLst>
                            <a:path w="5866410" h="10667">
                              <a:moveTo>
                                <a:pt x="0" y="0"/>
                              </a:moveTo>
                              <a:lnTo>
                                <a:pt x="5866410" y="0"/>
                              </a:lnTo>
                              <a:lnTo>
                                <a:pt x="5866410" y="10667"/>
                              </a:lnTo>
                              <a:lnTo>
                                <a:pt x="0" y="10667"/>
                              </a:lnTo>
                              <a:lnTo>
                                <a:pt x="0" y="0"/>
                              </a:lnTo>
                            </a:path>
                          </a:pathLst>
                        </a:custGeom>
                        <a:ln w="0" cap="flat">
                          <a:miter lim="127000"/>
                        </a:ln>
                      </wps:spPr>
                      <wps:style>
                        <a:lnRef idx="0">
                          <a:srgbClr val="000000">
                            <a:alpha val="0"/>
                          </a:srgbClr>
                        </a:lnRef>
                        <a:fillRef idx="1">
                          <a:srgbClr val="086B9F"/>
                        </a:fillRef>
                        <a:effectRef idx="0">
                          <a:scrgbClr r="0" g="0" b="0"/>
                        </a:effectRef>
                        <a:fontRef idx="none"/>
                      </wps:style>
                      <wps:bodyPr/>
                    </wps:wsp>
                    <wps:wsp>
                      <wps:cNvPr id="22693" name="Shape 22693"/>
                      <wps:cNvSpPr/>
                      <wps:spPr>
                        <a:xfrm>
                          <a:off x="0" y="0"/>
                          <a:ext cx="5866410" cy="30467"/>
                        </a:xfrm>
                        <a:custGeom>
                          <a:avLst/>
                          <a:gdLst/>
                          <a:ahLst/>
                          <a:cxnLst/>
                          <a:rect l="0" t="0" r="0" b="0"/>
                          <a:pathLst>
                            <a:path w="5866410" h="30467">
                              <a:moveTo>
                                <a:pt x="0" y="0"/>
                              </a:moveTo>
                              <a:lnTo>
                                <a:pt x="5866410" y="0"/>
                              </a:lnTo>
                              <a:lnTo>
                                <a:pt x="5866410" y="30467"/>
                              </a:lnTo>
                              <a:lnTo>
                                <a:pt x="0" y="30467"/>
                              </a:lnTo>
                              <a:lnTo>
                                <a:pt x="0" y="0"/>
                              </a:lnTo>
                            </a:path>
                          </a:pathLst>
                        </a:custGeom>
                        <a:ln w="0" cap="flat">
                          <a:miter lim="127000"/>
                        </a:ln>
                      </wps:spPr>
                      <wps:style>
                        <a:lnRef idx="0">
                          <a:srgbClr val="000000">
                            <a:alpha val="0"/>
                          </a:srgbClr>
                        </a:lnRef>
                        <a:fillRef idx="1">
                          <a:srgbClr val="086B9F"/>
                        </a:fillRef>
                        <a:effectRef idx="0">
                          <a:scrgbClr r="0" g="0" b="0"/>
                        </a:effectRef>
                        <a:fontRef idx="none"/>
                      </wps:style>
                      <wps:bodyPr/>
                    </wps:wsp>
                  </wpg:wgp>
                </a:graphicData>
              </a:graphic>
            </wp:anchor>
          </w:drawing>
        </mc:Choice>
        <mc:Fallback>
          <w:pict>
            <v:group w14:anchorId="1B0001C8" id="Group 21415" o:spid="_x0000_s1026" style="position:absolute;margin-left:70.8pt;margin-top:772.65pt;width:461.9pt;height:3.95pt;z-index:251657728;mso-position-horizontal-relative:page;mso-position-vertical-relative:page" coordsize="5866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">
              <v:shape id="Shape 22692" o:spid="_x0000_s1027" style="position:absolute;top:396;width:58664;height:106;visibility:visible;mso-wrap-style:square;v-text-anchor:top" coordsize="5866410,1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" path="m,l5866410,r,10667l,10667,,e" fillcolor="#086b9f" stroked="f" strokeweight="0">
                <v:stroke miterlimit="83231f" joinstyle="miter"/>
                <v:path arrowok="t" textboxrect="0,0,5866410,10667"/>
              </v:shape>
              <v:shape id="Shape 22693" o:spid="_x0000_s1028" style="position:absolute;width:58664;height:304;visibility:visible;mso-wrap-style:square;v-text-anchor:top" coordsize="5866410,3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" path="m,l5866410,r,30467l,30467,,e" fillcolor="#086b9f" stroked="f" strokeweight="0">
                <v:stroke miterlimit="83231f" joinstyle="miter"/>
                <v:path arrowok="t" textboxrect="0,0,5866410,30467"/>
              </v:shape>
              <w10:wrap type="square" anchorx="page" anchory="page"/>
            </v:group>
          </w:pict>
        </mc:Fallback>
      </mc:AlternateContent>
    </w:r>
    <w:r>
      <w:rPr>
        <w:color w:val="000000"/>
      </w:rPr>
      <w:tab/>
    </w:r>
    <w:r>
      <w:t xml:space="preserve">Hanmer Springs Emergency </w:t>
    </w:r>
    <w:r w:rsidR="002D74DD">
      <w:t xml:space="preserve">Preparedness </w:t>
    </w:r>
    <w:r w:rsidR="002D74DD">
      <w:tab/>
    </w: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15</w:t>
      </w:r>
    </w:fldSimple>
    <w:r>
      <w:t xml:space="preserve"> </w:t>
    </w:r>
  </w:p>
  <w:p w14:paraId="43BC3656" w14:textId="78F06AB9" w:rsidR="007700A4" w:rsidRDefault="007E62E0">
    <w:pPr>
      <w:spacing w:line="259" w:lineRule="auto"/>
      <w:ind w:left="720" w:firstLine="0"/>
      <w:jc w:val="left"/>
    </w:pPr>
    <w:r>
      <w:t xml:space="preserve">Snow Clearing Contingency Plan - Version </w:t>
    </w:r>
    <w:r w:rsidR="00EF705C">
      <w:t>2.0</w:t>
    </w:r>
    <w:r w:rsidR="009964C2">
      <w:t xml:space="preserve"> –</w:t>
    </w:r>
    <w:r>
      <w:t xml:space="preserve"> </w:t>
    </w:r>
    <w:r w:rsidR="00EF705C">
      <w:t>JUNE</w:t>
    </w:r>
    <w:r w:rsidR="009964C2">
      <w:t xml:space="preserve"> 202</w:t>
    </w:r>
    <w:r w:rsidR="00EF705C">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13CF" w14:textId="77777777" w:rsidR="007700A4" w:rsidRDefault="007700A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3801" w14:textId="77777777" w:rsidR="007700A4" w:rsidRDefault="007700A4">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2AC8" w14:textId="5324E825" w:rsidR="00526DD0" w:rsidRDefault="003A583D" w:rsidP="00526DD0">
    <w:pPr>
      <w:tabs>
        <w:tab w:val="center" w:pos="7655"/>
        <w:tab w:val="right" w:pos="14884"/>
      </w:tabs>
      <w:spacing w:line="259" w:lineRule="auto"/>
      <w:ind w:left="0" w:firstLine="0"/>
      <w:jc w:val="left"/>
    </w:pPr>
    <w:r>
      <w:rPr>
        <w:noProof/>
        <w:color w:val="000000"/>
      </w:rPr>
      <mc:AlternateContent>
        <mc:Choice Requires="wpg">
          <w:drawing>
            <wp:inline distT="0" distB="0" distL="0" distR="0" wp14:anchorId="49EAC389" wp14:editId="1B499D43">
              <wp:extent cx="9844405" cy="89419"/>
              <wp:effectExtent l="0" t="0" r="4445" b="6350"/>
              <wp:docPr id="15997" name="Group 15997"/>
              <wp:cNvGraphicFramePr/>
              <a:graphic xmlns:a="http://schemas.openxmlformats.org/drawingml/2006/main">
                <a:graphicData uri="http://schemas.microsoft.com/office/word/2010/wordprocessingGroup">
                  <wpg:wgp>
                    <wpg:cNvGrpSpPr/>
                    <wpg:grpSpPr>
                      <a:xfrm>
                        <a:off x="0" y="0"/>
                        <a:ext cx="9844405" cy="89419"/>
                        <a:chOff x="0" y="0"/>
                        <a:chExt cx="10556494" cy="95999"/>
                      </a:xfrm>
                    </wpg:grpSpPr>
                    <wps:wsp>
                      <wps:cNvPr id="1110" name="Shape 1110"/>
                      <wps:cNvSpPr/>
                      <wps:spPr>
                        <a:xfrm>
                          <a:off x="0" y="21336"/>
                          <a:ext cx="10556494" cy="74663"/>
                        </a:xfrm>
                        <a:custGeom>
                          <a:avLst/>
                          <a:gdLst/>
                          <a:ahLst/>
                          <a:cxnLst/>
                          <a:rect l="0" t="0" r="0" b="0"/>
                          <a:pathLst>
                            <a:path w="10556494" h="74663">
                              <a:moveTo>
                                <a:pt x="10556494" y="0"/>
                              </a:moveTo>
                              <a:lnTo>
                                <a:pt x="10556494" y="30480"/>
                              </a:lnTo>
                              <a:lnTo>
                                <a:pt x="0" y="74663"/>
                              </a:lnTo>
                              <a:lnTo>
                                <a:pt x="0" y="44183"/>
                              </a:lnTo>
                              <a:lnTo>
                                <a:pt x="10556494" y="0"/>
                              </a:lnTo>
                              <a:close/>
                            </a:path>
                          </a:pathLst>
                        </a:custGeom>
                        <a:ln w="0" cap="flat">
                          <a:miter lim="127000"/>
                        </a:ln>
                      </wps:spPr>
                      <wps:style>
                        <a:lnRef idx="0">
                          <a:srgbClr val="000000">
                            <a:alpha val="0"/>
                          </a:srgbClr>
                        </a:lnRef>
                        <a:fillRef idx="1">
                          <a:srgbClr val="086B9F"/>
                        </a:fillRef>
                        <a:effectRef idx="0">
                          <a:scrgbClr r="0" g="0" b="0"/>
                        </a:effectRef>
                        <a:fontRef idx="none"/>
                      </wps:style>
                      <wps:bodyPr/>
                    </wps:wsp>
                    <wps:wsp>
                      <wps:cNvPr id="1111" name="Shape 1111"/>
                      <wps:cNvSpPr/>
                      <wps:spPr>
                        <a:xfrm>
                          <a:off x="0" y="0"/>
                          <a:ext cx="10556494" cy="54863"/>
                        </a:xfrm>
                        <a:custGeom>
                          <a:avLst/>
                          <a:gdLst/>
                          <a:ahLst/>
                          <a:cxnLst/>
                          <a:rect l="0" t="0" r="0" b="0"/>
                          <a:pathLst>
                            <a:path w="10556494" h="54863">
                              <a:moveTo>
                                <a:pt x="10556494" y="0"/>
                              </a:moveTo>
                              <a:lnTo>
                                <a:pt x="10556494" y="10668"/>
                              </a:lnTo>
                              <a:lnTo>
                                <a:pt x="0" y="54863"/>
                              </a:lnTo>
                              <a:lnTo>
                                <a:pt x="0" y="45720"/>
                              </a:lnTo>
                              <a:lnTo>
                                <a:pt x="10556494" y="0"/>
                              </a:lnTo>
                              <a:close/>
                            </a:path>
                          </a:pathLst>
                        </a:custGeom>
                        <a:ln w="0" cap="flat">
                          <a:miter lim="127000"/>
                        </a:ln>
                      </wps:spPr>
                      <wps:style>
                        <a:lnRef idx="0">
                          <a:srgbClr val="000000">
                            <a:alpha val="0"/>
                          </a:srgbClr>
                        </a:lnRef>
                        <a:fillRef idx="1">
                          <a:srgbClr val="086B9F"/>
                        </a:fillRef>
                        <a:effectRef idx="0">
                          <a:scrgbClr r="0" g="0" b="0"/>
                        </a:effectRef>
                        <a:fontRef idx="none"/>
                      </wps:style>
                      <wps:bodyPr/>
                    </wps:wsp>
                  </wpg:wgp>
                </a:graphicData>
              </a:graphic>
            </wp:inline>
          </w:drawing>
        </mc:Choice>
        <mc:Fallback>
          <w:pict>
            <v:group w14:anchorId="3D8CB0E6" id="Group 15997" o:spid="_x0000_s1026" style="width:775.15pt;height:7.05pt;mso-position-horizontal-relative:char;mso-position-vertical-relative:line" coordsize="10556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">
              <v:shape id="Shape 1110" o:spid="_x0000_s1027" style="position:absolute;top:213;width:105564;height:746;visibility:visible;mso-wrap-style:square;v-text-anchor:top" coordsize="10556494,7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" path="m10556494,r,30480l,74663,,44183,10556494,xe" fillcolor="#086b9f" stroked="f" strokeweight="0">
                <v:stroke miterlimit="83231f" joinstyle="miter"/>
                <v:path arrowok="t" textboxrect="0,0,10556494,74663"/>
              </v:shape>
              <v:shape id="Shape 1111" o:spid="_x0000_s1028" style="position:absolute;width:105564;height:548;visibility:visible;mso-wrap-style:square;v-text-anchor:top" coordsize="10556494,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" path="m10556494,r,10668l,54863,,45720,10556494,xe" fillcolor="#086b9f" stroked="f" strokeweight="0">
                <v:stroke miterlimit="83231f" joinstyle="miter"/>
                <v:path arrowok="t" textboxrect="0,0,10556494,54863"/>
              </v:shape>
              <w10:anchorlock/>
            </v:group>
          </w:pict>
        </mc:Fallback>
      </mc:AlternateContent>
    </w:r>
    <w:r w:rsidR="00526DD0">
      <w:t xml:space="preserve">Hanmer Springs Emergency Preparedness </w:t>
    </w:r>
    <w:r w:rsidR="00526DD0">
      <w:tab/>
    </w:r>
    <w:r w:rsidR="00526DD0">
      <w:tab/>
      <w:t xml:space="preserve">Page </w:t>
    </w:r>
    <w:r w:rsidR="00526DD0">
      <w:fldChar w:fldCharType="begin"/>
    </w:r>
    <w:r w:rsidR="00526DD0">
      <w:instrText xml:space="preserve"> PAGE   \* MERGEFORMAT </w:instrText>
    </w:r>
    <w:r w:rsidR="00526DD0">
      <w:fldChar w:fldCharType="separate"/>
    </w:r>
    <w:r w:rsidR="00526DD0">
      <w:t>12</w:t>
    </w:r>
    <w:r w:rsidR="00526DD0">
      <w:fldChar w:fldCharType="end"/>
    </w:r>
    <w:r w:rsidR="00526DD0">
      <w:t xml:space="preserve"> of </w:t>
    </w:r>
    <w:fldSimple w:instr=" NUMPAGES   \* MERGEFORMAT ">
      <w:r w:rsidR="00526DD0">
        <w:t>17</w:t>
      </w:r>
    </w:fldSimple>
    <w:r w:rsidR="00526DD0">
      <w:t xml:space="preserve"> </w:t>
    </w:r>
  </w:p>
  <w:p w14:paraId="437C1D7D" w14:textId="77777777" w:rsidR="00526DD0" w:rsidRDefault="00526DD0" w:rsidP="00526DD0">
    <w:pPr>
      <w:spacing w:line="259" w:lineRule="auto"/>
      <w:ind w:left="0" w:firstLine="0"/>
      <w:jc w:val="left"/>
    </w:pPr>
    <w:r>
      <w:t>Snow Clearing Contingency Plan - Version 1.9 (Draft for review) – May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8CE9" w14:textId="77777777" w:rsidR="007700A4" w:rsidRDefault="007700A4">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2CA6" w14:textId="77777777" w:rsidR="007700A4" w:rsidRDefault="007700A4">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AD56" w14:textId="77777777" w:rsidR="002D74DD" w:rsidRDefault="002D74DD" w:rsidP="002D74DD">
    <w:pPr>
      <w:spacing w:after="98" w:line="259" w:lineRule="auto"/>
      <w:ind w:left="480" w:right="-200" w:firstLine="0"/>
      <w:jc w:val="left"/>
    </w:pPr>
    <w:r>
      <w:rPr>
        <w:noProof/>
        <w:color w:val="000000"/>
      </w:rPr>
      <mc:AlternateContent>
        <mc:Choice Requires="wpg">
          <w:drawing>
            <wp:inline distT="0" distB="0" distL="0" distR="0" wp14:anchorId="45F17ABB" wp14:editId="5BFE4481">
              <wp:extent cx="6024881" cy="60947"/>
              <wp:effectExtent l="0" t="0" r="0" b="0"/>
              <wp:docPr id="1" name="Group 1"/>
              <wp:cNvGraphicFramePr/>
              <a:graphic xmlns:a="http://schemas.openxmlformats.org/drawingml/2006/main">
                <a:graphicData uri="http://schemas.microsoft.com/office/word/2010/wordprocessingGroup">
                  <wpg:wgp>
                    <wpg:cNvGrpSpPr/>
                    <wpg:grpSpPr>
                      <a:xfrm>
                        <a:off x="0" y="0"/>
                        <a:ext cx="6024881" cy="60947"/>
                        <a:chOff x="0" y="0"/>
                        <a:chExt cx="6024881" cy="60947"/>
                      </a:xfrm>
                    </wpg:grpSpPr>
                    <wps:wsp>
                      <wps:cNvPr id="2" name="Shape 1313"/>
                      <wps:cNvSpPr/>
                      <wps:spPr>
                        <a:xfrm>
                          <a:off x="0" y="39612"/>
                          <a:ext cx="6024881" cy="21336"/>
                        </a:xfrm>
                        <a:custGeom>
                          <a:avLst/>
                          <a:gdLst/>
                          <a:ahLst/>
                          <a:cxnLst/>
                          <a:rect l="0" t="0" r="0" b="0"/>
                          <a:pathLst>
                            <a:path w="6024881" h="21336">
                              <a:moveTo>
                                <a:pt x="0" y="0"/>
                              </a:moveTo>
                              <a:lnTo>
                                <a:pt x="6024881" y="12192"/>
                              </a:lnTo>
                              <a:lnTo>
                                <a:pt x="6024881" y="21336"/>
                              </a:lnTo>
                              <a:lnTo>
                                <a:pt x="0" y="10668"/>
                              </a:lnTo>
                              <a:lnTo>
                                <a:pt x="0" y="0"/>
                              </a:lnTo>
                              <a:close/>
                            </a:path>
                          </a:pathLst>
                        </a:custGeom>
                        <a:ln w="0" cap="flat">
                          <a:miter lim="127000"/>
                        </a:ln>
                      </wps:spPr>
                      <wps:style>
                        <a:lnRef idx="0">
                          <a:srgbClr val="000000">
                            <a:alpha val="0"/>
                          </a:srgbClr>
                        </a:lnRef>
                        <a:fillRef idx="1">
                          <a:srgbClr val="086B9F"/>
                        </a:fillRef>
                        <a:effectRef idx="0">
                          <a:scrgbClr r="0" g="0" b="0"/>
                        </a:effectRef>
                        <a:fontRef idx="none"/>
                      </wps:style>
                      <wps:bodyPr/>
                    </wps:wsp>
                    <wps:wsp>
                      <wps:cNvPr id="3" name="Shape 1314"/>
                      <wps:cNvSpPr/>
                      <wps:spPr>
                        <a:xfrm>
                          <a:off x="0" y="0"/>
                          <a:ext cx="6024881" cy="41135"/>
                        </a:xfrm>
                        <a:custGeom>
                          <a:avLst/>
                          <a:gdLst/>
                          <a:ahLst/>
                          <a:cxnLst/>
                          <a:rect l="0" t="0" r="0" b="0"/>
                          <a:pathLst>
                            <a:path w="6024881" h="41135">
                              <a:moveTo>
                                <a:pt x="0" y="0"/>
                              </a:moveTo>
                              <a:lnTo>
                                <a:pt x="6024881" y="10668"/>
                              </a:lnTo>
                              <a:lnTo>
                                <a:pt x="6024881" y="41135"/>
                              </a:lnTo>
                              <a:lnTo>
                                <a:pt x="0" y="30480"/>
                              </a:lnTo>
                              <a:lnTo>
                                <a:pt x="0" y="0"/>
                              </a:lnTo>
                              <a:close/>
                            </a:path>
                          </a:pathLst>
                        </a:custGeom>
                        <a:ln w="0" cap="flat">
                          <a:miter lim="127000"/>
                        </a:ln>
                      </wps:spPr>
                      <wps:style>
                        <a:lnRef idx="0">
                          <a:srgbClr val="000000">
                            <a:alpha val="0"/>
                          </a:srgbClr>
                        </a:lnRef>
                        <a:fillRef idx="1">
                          <a:srgbClr val="086B9F"/>
                        </a:fillRef>
                        <a:effectRef idx="0">
                          <a:scrgbClr r="0" g="0" b="0"/>
                        </a:effectRef>
                        <a:fontRef idx="none"/>
                      </wps:style>
                      <wps:bodyPr/>
                    </wps:wsp>
                  </wpg:wgp>
                </a:graphicData>
              </a:graphic>
            </wp:inline>
          </w:drawing>
        </mc:Choice>
        <mc:Fallback>
          <w:pict>
            <v:group w14:anchorId="198007AA" id="Group 1" o:spid="_x0000_s1026" style="width:474.4pt;height:4.8pt;mso-position-horizontal-relative:char;mso-position-vertical-relative:line" coordsize="60248,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">
              <v:shape id="Shape 1313" o:spid="_x0000_s1027" style="position:absolute;top:396;width:60248;height:213;visibility:visible;mso-wrap-style:square;v-text-anchor:top" coordsize="6024881,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" path="m,l6024881,12192r,9144l,10668,,xe" fillcolor="#086b9f" stroked="f" strokeweight="0">
                <v:stroke miterlimit="83231f" joinstyle="miter"/>
                <v:path arrowok="t" textboxrect="0,0,6024881,21336"/>
              </v:shape>
              <v:shape id="Shape 1314" o:spid="_x0000_s1028" style="position:absolute;width:60248;height:411;visibility:visible;mso-wrap-style:square;v-text-anchor:top" coordsize="6024881,4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" path="m,l6024881,10668r,30467l,30480,,xe" fillcolor="#086b9f" stroked="f" strokeweight="0">
                <v:stroke miterlimit="83231f" joinstyle="miter"/>
                <v:path arrowok="t" textboxrect="0,0,6024881,41135"/>
              </v:shape>
              <w10:anchorlock/>
            </v:group>
          </w:pict>
        </mc:Fallback>
      </mc:AlternateContent>
    </w:r>
  </w:p>
  <w:p w14:paraId="7F30B5C3" w14:textId="57233C7E" w:rsidR="003A583D" w:rsidRDefault="003A583D" w:rsidP="003A583D">
    <w:pPr>
      <w:tabs>
        <w:tab w:val="center" w:pos="2584"/>
        <w:tab w:val="right" w:pos="9786"/>
      </w:tabs>
      <w:spacing w:line="259" w:lineRule="auto"/>
      <w:ind w:left="0" w:firstLine="0"/>
      <w:jc w:val="left"/>
    </w:pPr>
    <w:r>
      <w:rPr>
        <w:color w:val="000000"/>
      </w:rPr>
      <w:tab/>
    </w:r>
    <w:r>
      <w:t xml:space="preserve">Hanmer Springs Emergency Preparedness </w:t>
    </w:r>
    <w:r>
      <w:tab/>
      <w:t xml:space="preserve">Page </w:t>
    </w:r>
    <w:r>
      <w:fldChar w:fldCharType="begin"/>
    </w:r>
    <w:r>
      <w:instrText xml:space="preserve"> PAGE   \* MERGEFORMAT </w:instrText>
    </w:r>
    <w:r>
      <w:fldChar w:fldCharType="separate"/>
    </w:r>
    <w:r>
      <w:t>8</w:t>
    </w:r>
    <w:r>
      <w:fldChar w:fldCharType="end"/>
    </w:r>
    <w:r>
      <w:t xml:space="preserve"> of </w:t>
    </w:r>
    <w:fldSimple w:instr=" NUMPAGES   \* MERGEFORMAT ">
      <w:r>
        <w:t>15</w:t>
      </w:r>
    </w:fldSimple>
    <w:r>
      <w:t xml:space="preserve"> </w:t>
    </w:r>
  </w:p>
  <w:p w14:paraId="1031E911" w14:textId="173ACDDC" w:rsidR="007700A4" w:rsidRDefault="003A583D" w:rsidP="003A583D">
    <w:pPr>
      <w:spacing w:line="259" w:lineRule="auto"/>
      <w:ind w:left="720" w:firstLine="0"/>
      <w:jc w:val="left"/>
    </w:pPr>
    <w:r>
      <w:t>Snow Clearing Contingency Plan - Version 1.9 (Draft for review) – May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F0CC" w14:textId="77777777" w:rsidR="007700A4" w:rsidRDefault="007700A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04C0" w14:textId="77777777" w:rsidR="0097480A" w:rsidRDefault="0097480A">
      <w:r>
        <w:separator/>
      </w:r>
    </w:p>
  </w:footnote>
  <w:footnote w:type="continuationSeparator" w:id="0">
    <w:p w14:paraId="57A52CFB" w14:textId="77777777" w:rsidR="0097480A" w:rsidRDefault="0097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B222" w14:textId="001901AA" w:rsidR="009964C2" w:rsidRDefault="00996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8CC"/>
    <w:multiLevelType w:val="hybridMultilevel"/>
    <w:tmpl w:val="1ADA70AC"/>
    <w:lvl w:ilvl="0" w:tplc="14090001">
      <w:start w:val="1"/>
      <w:numFmt w:val="bullet"/>
      <w:lvlText w:val=""/>
      <w:lvlJc w:val="left"/>
      <w:pPr>
        <w:ind w:left="725" w:hanging="360"/>
      </w:pPr>
      <w:rPr>
        <w:rFonts w:ascii="Symbol" w:hAnsi="Symbol" w:hint="default"/>
      </w:rPr>
    </w:lvl>
    <w:lvl w:ilvl="1" w:tplc="14090003" w:tentative="1">
      <w:start w:val="1"/>
      <w:numFmt w:val="bullet"/>
      <w:lvlText w:val="o"/>
      <w:lvlJc w:val="left"/>
      <w:pPr>
        <w:ind w:left="1445" w:hanging="360"/>
      </w:pPr>
      <w:rPr>
        <w:rFonts w:ascii="Courier New" w:hAnsi="Courier New" w:cs="Courier New" w:hint="default"/>
      </w:rPr>
    </w:lvl>
    <w:lvl w:ilvl="2" w:tplc="14090005" w:tentative="1">
      <w:start w:val="1"/>
      <w:numFmt w:val="bullet"/>
      <w:lvlText w:val=""/>
      <w:lvlJc w:val="left"/>
      <w:pPr>
        <w:ind w:left="2165" w:hanging="360"/>
      </w:pPr>
      <w:rPr>
        <w:rFonts w:ascii="Wingdings" w:hAnsi="Wingdings" w:hint="default"/>
      </w:rPr>
    </w:lvl>
    <w:lvl w:ilvl="3" w:tplc="14090001" w:tentative="1">
      <w:start w:val="1"/>
      <w:numFmt w:val="bullet"/>
      <w:lvlText w:val=""/>
      <w:lvlJc w:val="left"/>
      <w:pPr>
        <w:ind w:left="2885" w:hanging="360"/>
      </w:pPr>
      <w:rPr>
        <w:rFonts w:ascii="Symbol" w:hAnsi="Symbol" w:hint="default"/>
      </w:rPr>
    </w:lvl>
    <w:lvl w:ilvl="4" w:tplc="14090003" w:tentative="1">
      <w:start w:val="1"/>
      <w:numFmt w:val="bullet"/>
      <w:lvlText w:val="o"/>
      <w:lvlJc w:val="left"/>
      <w:pPr>
        <w:ind w:left="3605" w:hanging="360"/>
      </w:pPr>
      <w:rPr>
        <w:rFonts w:ascii="Courier New" w:hAnsi="Courier New" w:cs="Courier New" w:hint="default"/>
      </w:rPr>
    </w:lvl>
    <w:lvl w:ilvl="5" w:tplc="14090005" w:tentative="1">
      <w:start w:val="1"/>
      <w:numFmt w:val="bullet"/>
      <w:lvlText w:val=""/>
      <w:lvlJc w:val="left"/>
      <w:pPr>
        <w:ind w:left="4325" w:hanging="360"/>
      </w:pPr>
      <w:rPr>
        <w:rFonts w:ascii="Wingdings" w:hAnsi="Wingdings" w:hint="default"/>
      </w:rPr>
    </w:lvl>
    <w:lvl w:ilvl="6" w:tplc="14090001" w:tentative="1">
      <w:start w:val="1"/>
      <w:numFmt w:val="bullet"/>
      <w:lvlText w:val=""/>
      <w:lvlJc w:val="left"/>
      <w:pPr>
        <w:ind w:left="5045" w:hanging="360"/>
      </w:pPr>
      <w:rPr>
        <w:rFonts w:ascii="Symbol" w:hAnsi="Symbol" w:hint="default"/>
      </w:rPr>
    </w:lvl>
    <w:lvl w:ilvl="7" w:tplc="14090003" w:tentative="1">
      <w:start w:val="1"/>
      <w:numFmt w:val="bullet"/>
      <w:lvlText w:val="o"/>
      <w:lvlJc w:val="left"/>
      <w:pPr>
        <w:ind w:left="5765" w:hanging="360"/>
      </w:pPr>
      <w:rPr>
        <w:rFonts w:ascii="Courier New" w:hAnsi="Courier New" w:cs="Courier New" w:hint="default"/>
      </w:rPr>
    </w:lvl>
    <w:lvl w:ilvl="8" w:tplc="14090005" w:tentative="1">
      <w:start w:val="1"/>
      <w:numFmt w:val="bullet"/>
      <w:lvlText w:val=""/>
      <w:lvlJc w:val="left"/>
      <w:pPr>
        <w:ind w:left="6485" w:hanging="360"/>
      </w:pPr>
      <w:rPr>
        <w:rFonts w:ascii="Wingdings" w:hAnsi="Wingdings" w:hint="default"/>
      </w:rPr>
    </w:lvl>
  </w:abstractNum>
  <w:abstractNum w:abstractNumId="1" w15:restartNumberingAfterBreak="0">
    <w:nsid w:val="1A8D37B0"/>
    <w:multiLevelType w:val="hybridMultilevel"/>
    <w:tmpl w:val="3B269E7C"/>
    <w:lvl w:ilvl="0" w:tplc="1E920A04">
      <w:numFmt w:val="bullet"/>
      <w:lvlText w:val="-"/>
      <w:lvlJc w:val="left"/>
      <w:pPr>
        <w:ind w:left="725" w:hanging="360"/>
      </w:pPr>
      <w:rPr>
        <w:rFonts w:ascii="Calibri" w:eastAsiaTheme="minorHAnsi" w:hAnsi="Calibri" w:cstheme="minorBidi" w:hint="default"/>
      </w:rPr>
    </w:lvl>
    <w:lvl w:ilvl="1" w:tplc="14090003" w:tentative="1">
      <w:start w:val="1"/>
      <w:numFmt w:val="bullet"/>
      <w:lvlText w:val="o"/>
      <w:lvlJc w:val="left"/>
      <w:pPr>
        <w:ind w:left="1445" w:hanging="360"/>
      </w:pPr>
      <w:rPr>
        <w:rFonts w:ascii="Courier New" w:hAnsi="Courier New" w:cs="Courier New" w:hint="default"/>
      </w:rPr>
    </w:lvl>
    <w:lvl w:ilvl="2" w:tplc="14090005" w:tentative="1">
      <w:start w:val="1"/>
      <w:numFmt w:val="bullet"/>
      <w:lvlText w:val=""/>
      <w:lvlJc w:val="left"/>
      <w:pPr>
        <w:ind w:left="2165" w:hanging="360"/>
      </w:pPr>
      <w:rPr>
        <w:rFonts w:ascii="Wingdings" w:hAnsi="Wingdings" w:hint="default"/>
      </w:rPr>
    </w:lvl>
    <w:lvl w:ilvl="3" w:tplc="14090001" w:tentative="1">
      <w:start w:val="1"/>
      <w:numFmt w:val="bullet"/>
      <w:lvlText w:val=""/>
      <w:lvlJc w:val="left"/>
      <w:pPr>
        <w:ind w:left="2885" w:hanging="360"/>
      </w:pPr>
      <w:rPr>
        <w:rFonts w:ascii="Symbol" w:hAnsi="Symbol" w:hint="default"/>
      </w:rPr>
    </w:lvl>
    <w:lvl w:ilvl="4" w:tplc="14090003" w:tentative="1">
      <w:start w:val="1"/>
      <w:numFmt w:val="bullet"/>
      <w:lvlText w:val="o"/>
      <w:lvlJc w:val="left"/>
      <w:pPr>
        <w:ind w:left="3605" w:hanging="360"/>
      </w:pPr>
      <w:rPr>
        <w:rFonts w:ascii="Courier New" w:hAnsi="Courier New" w:cs="Courier New" w:hint="default"/>
      </w:rPr>
    </w:lvl>
    <w:lvl w:ilvl="5" w:tplc="14090005" w:tentative="1">
      <w:start w:val="1"/>
      <w:numFmt w:val="bullet"/>
      <w:lvlText w:val=""/>
      <w:lvlJc w:val="left"/>
      <w:pPr>
        <w:ind w:left="4325" w:hanging="360"/>
      </w:pPr>
      <w:rPr>
        <w:rFonts w:ascii="Wingdings" w:hAnsi="Wingdings" w:hint="default"/>
      </w:rPr>
    </w:lvl>
    <w:lvl w:ilvl="6" w:tplc="14090001" w:tentative="1">
      <w:start w:val="1"/>
      <w:numFmt w:val="bullet"/>
      <w:lvlText w:val=""/>
      <w:lvlJc w:val="left"/>
      <w:pPr>
        <w:ind w:left="5045" w:hanging="360"/>
      </w:pPr>
      <w:rPr>
        <w:rFonts w:ascii="Symbol" w:hAnsi="Symbol" w:hint="default"/>
      </w:rPr>
    </w:lvl>
    <w:lvl w:ilvl="7" w:tplc="14090003" w:tentative="1">
      <w:start w:val="1"/>
      <w:numFmt w:val="bullet"/>
      <w:lvlText w:val="o"/>
      <w:lvlJc w:val="left"/>
      <w:pPr>
        <w:ind w:left="5765" w:hanging="360"/>
      </w:pPr>
      <w:rPr>
        <w:rFonts w:ascii="Courier New" w:hAnsi="Courier New" w:cs="Courier New" w:hint="default"/>
      </w:rPr>
    </w:lvl>
    <w:lvl w:ilvl="8" w:tplc="14090005" w:tentative="1">
      <w:start w:val="1"/>
      <w:numFmt w:val="bullet"/>
      <w:lvlText w:val=""/>
      <w:lvlJc w:val="left"/>
      <w:pPr>
        <w:ind w:left="6485" w:hanging="360"/>
      </w:pPr>
      <w:rPr>
        <w:rFonts w:ascii="Wingdings" w:hAnsi="Wingdings" w:hint="default"/>
      </w:rPr>
    </w:lvl>
  </w:abstractNum>
  <w:abstractNum w:abstractNumId="2" w15:restartNumberingAfterBreak="0">
    <w:nsid w:val="1E637C61"/>
    <w:multiLevelType w:val="hybridMultilevel"/>
    <w:tmpl w:val="D05E3886"/>
    <w:lvl w:ilvl="0" w:tplc="1E920A04">
      <w:numFmt w:val="bullet"/>
      <w:lvlText w:val="-"/>
      <w:lvlJc w:val="left"/>
      <w:pPr>
        <w:ind w:left="725" w:hanging="360"/>
      </w:pPr>
      <w:rPr>
        <w:rFonts w:ascii="Calibri" w:eastAsiaTheme="minorHAnsi" w:hAnsi="Calibri" w:cstheme="minorBidi" w:hint="default"/>
      </w:rPr>
    </w:lvl>
    <w:lvl w:ilvl="1" w:tplc="14090003" w:tentative="1">
      <w:start w:val="1"/>
      <w:numFmt w:val="bullet"/>
      <w:lvlText w:val="o"/>
      <w:lvlJc w:val="left"/>
      <w:pPr>
        <w:ind w:left="1445" w:hanging="360"/>
      </w:pPr>
      <w:rPr>
        <w:rFonts w:ascii="Courier New" w:hAnsi="Courier New" w:cs="Courier New" w:hint="default"/>
      </w:rPr>
    </w:lvl>
    <w:lvl w:ilvl="2" w:tplc="14090005" w:tentative="1">
      <w:start w:val="1"/>
      <w:numFmt w:val="bullet"/>
      <w:lvlText w:val=""/>
      <w:lvlJc w:val="left"/>
      <w:pPr>
        <w:ind w:left="2165" w:hanging="360"/>
      </w:pPr>
      <w:rPr>
        <w:rFonts w:ascii="Wingdings" w:hAnsi="Wingdings" w:hint="default"/>
      </w:rPr>
    </w:lvl>
    <w:lvl w:ilvl="3" w:tplc="14090001" w:tentative="1">
      <w:start w:val="1"/>
      <w:numFmt w:val="bullet"/>
      <w:lvlText w:val=""/>
      <w:lvlJc w:val="left"/>
      <w:pPr>
        <w:ind w:left="2885" w:hanging="360"/>
      </w:pPr>
      <w:rPr>
        <w:rFonts w:ascii="Symbol" w:hAnsi="Symbol" w:hint="default"/>
      </w:rPr>
    </w:lvl>
    <w:lvl w:ilvl="4" w:tplc="14090003" w:tentative="1">
      <w:start w:val="1"/>
      <w:numFmt w:val="bullet"/>
      <w:lvlText w:val="o"/>
      <w:lvlJc w:val="left"/>
      <w:pPr>
        <w:ind w:left="3605" w:hanging="360"/>
      </w:pPr>
      <w:rPr>
        <w:rFonts w:ascii="Courier New" w:hAnsi="Courier New" w:cs="Courier New" w:hint="default"/>
      </w:rPr>
    </w:lvl>
    <w:lvl w:ilvl="5" w:tplc="14090005" w:tentative="1">
      <w:start w:val="1"/>
      <w:numFmt w:val="bullet"/>
      <w:lvlText w:val=""/>
      <w:lvlJc w:val="left"/>
      <w:pPr>
        <w:ind w:left="4325" w:hanging="360"/>
      </w:pPr>
      <w:rPr>
        <w:rFonts w:ascii="Wingdings" w:hAnsi="Wingdings" w:hint="default"/>
      </w:rPr>
    </w:lvl>
    <w:lvl w:ilvl="6" w:tplc="14090001" w:tentative="1">
      <w:start w:val="1"/>
      <w:numFmt w:val="bullet"/>
      <w:lvlText w:val=""/>
      <w:lvlJc w:val="left"/>
      <w:pPr>
        <w:ind w:left="5045" w:hanging="360"/>
      </w:pPr>
      <w:rPr>
        <w:rFonts w:ascii="Symbol" w:hAnsi="Symbol" w:hint="default"/>
      </w:rPr>
    </w:lvl>
    <w:lvl w:ilvl="7" w:tplc="14090003" w:tentative="1">
      <w:start w:val="1"/>
      <w:numFmt w:val="bullet"/>
      <w:lvlText w:val="o"/>
      <w:lvlJc w:val="left"/>
      <w:pPr>
        <w:ind w:left="5765" w:hanging="360"/>
      </w:pPr>
      <w:rPr>
        <w:rFonts w:ascii="Courier New" w:hAnsi="Courier New" w:cs="Courier New" w:hint="default"/>
      </w:rPr>
    </w:lvl>
    <w:lvl w:ilvl="8" w:tplc="14090005" w:tentative="1">
      <w:start w:val="1"/>
      <w:numFmt w:val="bullet"/>
      <w:lvlText w:val=""/>
      <w:lvlJc w:val="left"/>
      <w:pPr>
        <w:ind w:left="6485" w:hanging="360"/>
      </w:pPr>
      <w:rPr>
        <w:rFonts w:ascii="Wingdings" w:hAnsi="Wingdings" w:hint="default"/>
      </w:rPr>
    </w:lvl>
  </w:abstractNum>
  <w:abstractNum w:abstractNumId="3" w15:restartNumberingAfterBreak="0">
    <w:nsid w:val="26165F44"/>
    <w:multiLevelType w:val="hybridMultilevel"/>
    <w:tmpl w:val="5586846C"/>
    <w:lvl w:ilvl="0" w:tplc="1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A460242"/>
    <w:multiLevelType w:val="hybridMultilevel"/>
    <w:tmpl w:val="BF2C7968"/>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5" w15:restartNumberingAfterBreak="0">
    <w:nsid w:val="382B09A9"/>
    <w:multiLevelType w:val="hybridMultilevel"/>
    <w:tmpl w:val="A064C5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A685F7D"/>
    <w:multiLevelType w:val="hybridMultilevel"/>
    <w:tmpl w:val="AFACD1D4"/>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FCC46DD"/>
    <w:multiLevelType w:val="hybridMultilevel"/>
    <w:tmpl w:val="80B62466"/>
    <w:lvl w:ilvl="0" w:tplc="C98A46DE">
      <w:start w:val="1"/>
      <w:numFmt w:val="decimal"/>
      <w:lvlText w:val="%1."/>
      <w:lvlJc w:val="left"/>
      <w:pPr>
        <w:ind w:left="2551"/>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17046F12">
      <w:start w:val="1"/>
      <w:numFmt w:val="lowerLetter"/>
      <w:lvlText w:val="%2"/>
      <w:lvlJc w:val="left"/>
      <w:pPr>
        <w:ind w:left="235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99CA41A8">
      <w:start w:val="1"/>
      <w:numFmt w:val="lowerRoman"/>
      <w:lvlText w:val="%3"/>
      <w:lvlJc w:val="left"/>
      <w:pPr>
        <w:ind w:left="30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3C8400E8">
      <w:start w:val="1"/>
      <w:numFmt w:val="decimal"/>
      <w:lvlText w:val="%4"/>
      <w:lvlJc w:val="left"/>
      <w:pPr>
        <w:ind w:left="37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06BE1668">
      <w:start w:val="1"/>
      <w:numFmt w:val="lowerLetter"/>
      <w:lvlText w:val="%5"/>
      <w:lvlJc w:val="left"/>
      <w:pPr>
        <w:ind w:left="45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F40CF9D0">
      <w:start w:val="1"/>
      <w:numFmt w:val="lowerRoman"/>
      <w:lvlText w:val="%6"/>
      <w:lvlJc w:val="left"/>
      <w:pPr>
        <w:ind w:left="523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30B866F0">
      <w:start w:val="1"/>
      <w:numFmt w:val="decimal"/>
      <w:lvlText w:val="%7"/>
      <w:lvlJc w:val="left"/>
      <w:pPr>
        <w:ind w:left="595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9D84648C">
      <w:start w:val="1"/>
      <w:numFmt w:val="lowerLetter"/>
      <w:lvlText w:val="%8"/>
      <w:lvlJc w:val="left"/>
      <w:pPr>
        <w:ind w:left="66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CD7E0396">
      <w:start w:val="1"/>
      <w:numFmt w:val="lowerRoman"/>
      <w:lvlText w:val="%9"/>
      <w:lvlJc w:val="left"/>
      <w:pPr>
        <w:ind w:left="73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8" w15:restartNumberingAfterBreak="0">
    <w:nsid w:val="52844C87"/>
    <w:multiLevelType w:val="hybridMultilevel"/>
    <w:tmpl w:val="F7B0CA84"/>
    <w:lvl w:ilvl="0" w:tplc="1E920A04">
      <w:numFmt w:val="bullet"/>
      <w:lvlText w:val="-"/>
      <w:lvlJc w:val="left"/>
      <w:pPr>
        <w:ind w:left="1622" w:hanging="360"/>
      </w:pPr>
      <w:rPr>
        <w:rFonts w:ascii="Calibri" w:eastAsiaTheme="minorHAnsi" w:hAnsi="Calibri" w:cstheme="minorBidi" w:hint="default"/>
      </w:rPr>
    </w:lvl>
    <w:lvl w:ilvl="1" w:tplc="FFFFFFFF">
      <w:start w:val="1"/>
      <w:numFmt w:val="bullet"/>
      <w:lvlText w:val="o"/>
      <w:lvlJc w:val="left"/>
      <w:pPr>
        <w:ind w:left="2342" w:hanging="360"/>
      </w:pPr>
      <w:rPr>
        <w:rFonts w:ascii="Courier New" w:hAnsi="Courier New" w:cs="Courier New"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9" w15:restartNumberingAfterBreak="0">
    <w:nsid w:val="5BAA4D95"/>
    <w:multiLevelType w:val="hybridMultilevel"/>
    <w:tmpl w:val="0CB6F202"/>
    <w:lvl w:ilvl="0" w:tplc="14090001">
      <w:start w:val="1"/>
      <w:numFmt w:val="bullet"/>
      <w:lvlText w:val=""/>
      <w:lvlJc w:val="left"/>
      <w:pPr>
        <w:ind w:left="1622" w:hanging="360"/>
      </w:pPr>
      <w:rPr>
        <w:rFonts w:ascii="Symbol" w:hAnsi="Symbol" w:hint="default"/>
      </w:rPr>
    </w:lvl>
    <w:lvl w:ilvl="1" w:tplc="14090003">
      <w:start w:val="1"/>
      <w:numFmt w:val="bullet"/>
      <w:lvlText w:val="o"/>
      <w:lvlJc w:val="left"/>
      <w:pPr>
        <w:ind w:left="2342" w:hanging="360"/>
      </w:pPr>
      <w:rPr>
        <w:rFonts w:ascii="Courier New" w:hAnsi="Courier New" w:cs="Courier New" w:hint="default"/>
      </w:rPr>
    </w:lvl>
    <w:lvl w:ilvl="2" w:tplc="14090005" w:tentative="1">
      <w:start w:val="1"/>
      <w:numFmt w:val="bullet"/>
      <w:lvlText w:val=""/>
      <w:lvlJc w:val="left"/>
      <w:pPr>
        <w:ind w:left="3062" w:hanging="360"/>
      </w:pPr>
      <w:rPr>
        <w:rFonts w:ascii="Wingdings" w:hAnsi="Wingdings" w:hint="default"/>
      </w:rPr>
    </w:lvl>
    <w:lvl w:ilvl="3" w:tplc="14090001" w:tentative="1">
      <w:start w:val="1"/>
      <w:numFmt w:val="bullet"/>
      <w:lvlText w:val=""/>
      <w:lvlJc w:val="left"/>
      <w:pPr>
        <w:ind w:left="3782" w:hanging="360"/>
      </w:pPr>
      <w:rPr>
        <w:rFonts w:ascii="Symbol" w:hAnsi="Symbol" w:hint="default"/>
      </w:rPr>
    </w:lvl>
    <w:lvl w:ilvl="4" w:tplc="14090003" w:tentative="1">
      <w:start w:val="1"/>
      <w:numFmt w:val="bullet"/>
      <w:lvlText w:val="o"/>
      <w:lvlJc w:val="left"/>
      <w:pPr>
        <w:ind w:left="4502" w:hanging="360"/>
      </w:pPr>
      <w:rPr>
        <w:rFonts w:ascii="Courier New" w:hAnsi="Courier New" w:cs="Courier New" w:hint="default"/>
      </w:rPr>
    </w:lvl>
    <w:lvl w:ilvl="5" w:tplc="14090005" w:tentative="1">
      <w:start w:val="1"/>
      <w:numFmt w:val="bullet"/>
      <w:lvlText w:val=""/>
      <w:lvlJc w:val="left"/>
      <w:pPr>
        <w:ind w:left="5222" w:hanging="360"/>
      </w:pPr>
      <w:rPr>
        <w:rFonts w:ascii="Wingdings" w:hAnsi="Wingdings" w:hint="default"/>
      </w:rPr>
    </w:lvl>
    <w:lvl w:ilvl="6" w:tplc="14090001" w:tentative="1">
      <w:start w:val="1"/>
      <w:numFmt w:val="bullet"/>
      <w:lvlText w:val=""/>
      <w:lvlJc w:val="left"/>
      <w:pPr>
        <w:ind w:left="5942" w:hanging="360"/>
      </w:pPr>
      <w:rPr>
        <w:rFonts w:ascii="Symbol" w:hAnsi="Symbol" w:hint="default"/>
      </w:rPr>
    </w:lvl>
    <w:lvl w:ilvl="7" w:tplc="14090003" w:tentative="1">
      <w:start w:val="1"/>
      <w:numFmt w:val="bullet"/>
      <w:lvlText w:val="o"/>
      <w:lvlJc w:val="left"/>
      <w:pPr>
        <w:ind w:left="6662" w:hanging="360"/>
      </w:pPr>
      <w:rPr>
        <w:rFonts w:ascii="Courier New" w:hAnsi="Courier New" w:cs="Courier New" w:hint="default"/>
      </w:rPr>
    </w:lvl>
    <w:lvl w:ilvl="8" w:tplc="14090005" w:tentative="1">
      <w:start w:val="1"/>
      <w:numFmt w:val="bullet"/>
      <w:lvlText w:val=""/>
      <w:lvlJc w:val="left"/>
      <w:pPr>
        <w:ind w:left="7382" w:hanging="360"/>
      </w:pPr>
      <w:rPr>
        <w:rFonts w:ascii="Wingdings" w:hAnsi="Wingdings" w:hint="default"/>
      </w:rPr>
    </w:lvl>
  </w:abstractNum>
  <w:abstractNum w:abstractNumId="10" w15:restartNumberingAfterBreak="0">
    <w:nsid w:val="5D097B8F"/>
    <w:multiLevelType w:val="hybridMultilevel"/>
    <w:tmpl w:val="E1AC37F6"/>
    <w:lvl w:ilvl="0" w:tplc="37C60224">
      <w:start w:val="1"/>
      <w:numFmt w:val="lowerLetter"/>
      <w:lvlText w:val="%1."/>
      <w:lvlJc w:val="left"/>
      <w:pPr>
        <w:ind w:left="144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76FE710C">
      <w:start w:val="1"/>
      <w:numFmt w:val="lowerLetter"/>
      <w:lvlText w:val="%2"/>
      <w:lvlJc w:val="left"/>
      <w:pPr>
        <w:ind w:left="18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38244F32">
      <w:start w:val="1"/>
      <w:numFmt w:val="lowerRoman"/>
      <w:lvlText w:val="%3"/>
      <w:lvlJc w:val="left"/>
      <w:pPr>
        <w:ind w:left="25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99EA3836">
      <w:start w:val="1"/>
      <w:numFmt w:val="decimal"/>
      <w:lvlText w:val="%4"/>
      <w:lvlJc w:val="left"/>
      <w:pPr>
        <w:ind w:left="33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F55EB1EC">
      <w:start w:val="1"/>
      <w:numFmt w:val="lowerLetter"/>
      <w:lvlText w:val="%5"/>
      <w:lvlJc w:val="left"/>
      <w:pPr>
        <w:ind w:left="403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169CA640">
      <w:start w:val="1"/>
      <w:numFmt w:val="lowerRoman"/>
      <w:lvlText w:val="%6"/>
      <w:lvlJc w:val="left"/>
      <w:pPr>
        <w:ind w:left="475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5096E616">
      <w:start w:val="1"/>
      <w:numFmt w:val="decimal"/>
      <w:lvlText w:val="%7"/>
      <w:lvlJc w:val="left"/>
      <w:pPr>
        <w:ind w:left="54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6382D346">
      <w:start w:val="1"/>
      <w:numFmt w:val="lowerLetter"/>
      <w:lvlText w:val="%8"/>
      <w:lvlJc w:val="left"/>
      <w:pPr>
        <w:ind w:left="61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B6347F38">
      <w:start w:val="1"/>
      <w:numFmt w:val="lowerRoman"/>
      <w:lvlText w:val="%9"/>
      <w:lvlJc w:val="left"/>
      <w:pPr>
        <w:ind w:left="69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11" w15:restartNumberingAfterBreak="0">
    <w:nsid w:val="5E122ACF"/>
    <w:multiLevelType w:val="hybridMultilevel"/>
    <w:tmpl w:val="E68ACC8C"/>
    <w:lvl w:ilvl="0" w:tplc="9D1828BA">
      <w:start w:val="1"/>
      <w:numFmt w:val="decimal"/>
      <w:lvlText w:val="%1"/>
      <w:lvlJc w:val="left"/>
      <w:pPr>
        <w:ind w:left="36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C4B4BFB8">
      <w:start w:val="1"/>
      <w:numFmt w:val="lowerLetter"/>
      <w:lvlText w:val="%2."/>
      <w:lvlJc w:val="left"/>
      <w:pPr>
        <w:ind w:left="2551"/>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9C5E5E98">
      <w:start w:val="1"/>
      <w:numFmt w:val="lowerRoman"/>
      <w:lvlText w:val="%3"/>
      <w:lvlJc w:val="left"/>
      <w:pPr>
        <w:ind w:left="2563"/>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6F1CF45C">
      <w:start w:val="1"/>
      <w:numFmt w:val="decimal"/>
      <w:lvlText w:val="%4"/>
      <w:lvlJc w:val="left"/>
      <w:pPr>
        <w:ind w:left="3283"/>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38F8E0B6">
      <w:start w:val="1"/>
      <w:numFmt w:val="lowerLetter"/>
      <w:lvlText w:val="%5"/>
      <w:lvlJc w:val="left"/>
      <w:pPr>
        <w:ind w:left="4003"/>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46A4811A">
      <w:start w:val="1"/>
      <w:numFmt w:val="lowerRoman"/>
      <w:lvlText w:val="%6"/>
      <w:lvlJc w:val="left"/>
      <w:pPr>
        <w:ind w:left="4723"/>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38102FC0">
      <w:start w:val="1"/>
      <w:numFmt w:val="decimal"/>
      <w:lvlText w:val="%7"/>
      <w:lvlJc w:val="left"/>
      <w:pPr>
        <w:ind w:left="5443"/>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5F64E784">
      <w:start w:val="1"/>
      <w:numFmt w:val="lowerLetter"/>
      <w:lvlText w:val="%8"/>
      <w:lvlJc w:val="left"/>
      <w:pPr>
        <w:ind w:left="6163"/>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3B8E0B72">
      <w:start w:val="1"/>
      <w:numFmt w:val="lowerRoman"/>
      <w:lvlText w:val="%9"/>
      <w:lvlJc w:val="left"/>
      <w:pPr>
        <w:ind w:left="6883"/>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12" w15:restartNumberingAfterBreak="0">
    <w:nsid w:val="5EB75E64"/>
    <w:multiLevelType w:val="hybridMultilevel"/>
    <w:tmpl w:val="D2E2AB60"/>
    <w:lvl w:ilvl="0" w:tplc="FCFCFCD6">
      <w:start w:val="1"/>
      <w:numFmt w:val="decimal"/>
      <w:lvlText w:val="%1."/>
      <w:lvlJc w:val="left"/>
      <w:pPr>
        <w:ind w:left="5"/>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310E3794">
      <w:start w:val="1"/>
      <w:numFmt w:val="lowerLetter"/>
      <w:lvlText w:val="%2"/>
      <w:lvlJc w:val="left"/>
      <w:pPr>
        <w:ind w:left="128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907C73E8">
      <w:start w:val="1"/>
      <w:numFmt w:val="lowerRoman"/>
      <w:lvlText w:val="%3"/>
      <w:lvlJc w:val="left"/>
      <w:pPr>
        <w:ind w:left="200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303A9758">
      <w:start w:val="1"/>
      <w:numFmt w:val="decimal"/>
      <w:lvlText w:val="%4"/>
      <w:lvlJc w:val="left"/>
      <w:pPr>
        <w:ind w:left="272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9732D076">
      <w:start w:val="1"/>
      <w:numFmt w:val="lowerLetter"/>
      <w:lvlText w:val="%5"/>
      <w:lvlJc w:val="left"/>
      <w:pPr>
        <w:ind w:left="344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B9EC0C68">
      <w:start w:val="1"/>
      <w:numFmt w:val="lowerRoman"/>
      <w:lvlText w:val="%6"/>
      <w:lvlJc w:val="left"/>
      <w:pPr>
        <w:ind w:left="416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4170E12C">
      <w:start w:val="1"/>
      <w:numFmt w:val="decimal"/>
      <w:lvlText w:val="%7"/>
      <w:lvlJc w:val="left"/>
      <w:pPr>
        <w:ind w:left="488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D3AE49B6">
      <w:start w:val="1"/>
      <w:numFmt w:val="lowerLetter"/>
      <w:lvlText w:val="%8"/>
      <w:lvlJc w:val="left"/>
      <w:pPr>
        <w:ind w:left="560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501A66EA">
      <w:start w:val="1"/>
      <w:numFmt w:val="lowerRoman"/>
      <w:lvlText w:val="%9"/>
      <w:lvlJc w:val="left"/>
      <w:pPr>
        <w:ind w:left="632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13" w15:restartNumberingAfterBreak="0">
    <w:nsid w:val="685E2FB4"/>
    <w:multiLevelType w:val="hybridMultilevel"/>
    <w:tmpl w:val="7DD6E052"/>
    <w:lvl w:ilvl="0" w:tplc="14090001">
      <w:start w:val="1"/>
      <w:numFmt w:val="bullet"/>
      <w:lvlText w:val=""/>
      <w:lvlJc w:val="left"/>
      <w:pPr>
        <w:ind w:left="725" w:hanging="360"/>
      </w:pPr>
      <w:rPr>
        <w:rFonts w:ascii="Symbol" w:hAnsi="Symbol" w:hint="default"/>
      </w:rPr>
    </w:lvl>
    <w:lvl w:ilvl="1" w:tplc="14090003" w:tentative="1">
      <w:start w:val="1"/>
      <w:numFmt w:val="bullet"/>
      <w:lvlText w:val="o"/>
      <w:lvlJc w:val="left"/>
      <w:pPr>
        <w:ind w:left="1445" w:hanging="360"/>
      </w:pPr>
      <w:rPr>
        <w:rFonts w:ascii="Courier New" w:hAnsi="Courier New" w:cs="Courier New" w:hint="default"/>
      </w:rPr>
    </w:lvl>
    <w:lvl w:ilvl="2" w:tplc="14090005" w:tentative="1">
      <w:start w:val="1"/>
      <w:numFmt w:val="bullet"/>
      <w:lvlText w:val=""/>
      <w:lvlJc w:val="left"/>
      <w:pPr>
        <w:ind w:left="2165" w:hanging="360"/>
      </w:pPr>
      <w:rPr>
        <w:rFonts w:ascii="Wingdings" w:hAnsi="Wingdings" w:hint="default"/>
      </w:rPr>
    </w:lvl>
    <w:lvl w:ilvl="3" w:tplc="14090001" w:tentative="1">
      <w:start w:val="1"/>
      <w:numFmt w:val="bullet"/>
      <w:lvlText w:val=""/>
      <w:lvlJc w:val="left"/>
      <w:pPr>
        <w:ind w:left="2885" w:hanging="360"/>
      </w:pPr>
      <w:rPr>
        <w:rFonts w:ascii="Symbol" w:hAnsi="Symbol" w:hint="default"/>
      </w:rPr>
    </w:lvl>
    <w:lvl w:ilvl="4" w:tplc="14090003" w:tentative="1">
      <w:start w:val="1"/>
      <w:numFmt w:val="bullet"/>
      <w:lvlText w:val="o"/>
      <w:lvlJc w:val="left"/>
      <w:pPr>
        <w:ind w:left="3605" w:hanging="360"/>
      </w:pPr>
      <w:rPr>
        <w:rFonts w:ascii="Courier New" w:hAnsi="Courier New" w:cs="Courier New" w:hint="default"/>
      </w:rPr>
    </w:lvl>
    <w:lvl w:ilvl="5" w:tplc="14090005" w:tentative="1">
      <w:start w:val="1"/>
      <w:numFmt w:val="bullet"/>
      <w:lvlText w:val=""/>
      <w:lvlJc w:val="left"/>
      <w:pPr>
        <w:ind w:left="4325" w:hanging="360"/>
      </w:pPr>
      <w:rPr>
        <w:rFonts w:ascii="Wingdings" w:hAnsi="Wingdings" w:hint="default"/>
      </w:rPr>
    </w:lvl>
    <w:lvl w:ilvl="6" w:tplc="14090001" w:tentative="1">
      <w:start w:val="1"/>
      <w:numFmt w:val="bullet"/>
      <w:lvlText w:val=""/>
      <w:lvlJc w:val="left"/>
      <w:pPr>
        <w:ind w:left="5045" w:hanging="360"/>
      </w:pPr>
      <w:rPr>
        <w:rFonts w:ascii="Symbol" w:hAnsi="Symbol" w:hint="default"/>
      </w:rPr>
    </w:lvl>
    <w:lvl w:ilvl="7" w:tplc="14090003" w:tentative="1">
      <w:start w:val="1"/>
      <w:numFmt w:val="bullet"/>
      <w:lvlText w:val="o"/>
      <w:lvlJc w:val="left"/>
      <w:pPr>
        <w:ind w:left="5765" w:hanging="360"/>
      </w:pPr>
      <w:rPr>
        <w:rFonts w:ascii="Courier New" w:hAnsi="Courier New" w:cs="Courier New" w:hint="default"/>
      </w:rPr>
    </w:lvl>
    <w:lvl w:ilvl="8" w:tplc="14090005" w:tentative="1">
      <w:start w:val="1"/>
      <w:numFmt w:val="bullet"/>
      <w:lvlText w:val=""/>
      <w:lvlJc w:val="left"/>
      <w:pPr>
        <w:ind w:left="6485" w:hanging="360"/>
      </w:pPr>
      <w:rPr>
        <w:rFonts w:ascii="Wingdings" w:hAnsi="Wingdings" w:hint="default"/>
      </w:rPr>
    </w:lvl>
  </w:abstractNum>
  <w:abstractNum w:abstractNumId="14" w15:restartNumberingAfterBreak="0">
    <w:nsid w:val="69856673"/>
    <w:multiLevelType w:val="hybridMultilevel"/>
    <w:tmpl w:val="0874A390"/>
    <w:lvl w:ilvl="0" w:tplc="3C52A704">
      <w:start w:val="1"/>
      <w:numFmt w:val="decimal"/>
      <w:lvlText w:val="%1."/>
      <w:lvlJc w:val="left"/>
      <w:pPr>
        <w:ind w:left="216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B88EA8D2">
      <w:start w:val="1"/>
      <w:numFmt w:val="lowerLetter"/>
      <w:lvlText w:val="%2"/>
      <w:lvlJc w:val="left"/>
      <w:pPr>
        <w:ind w:left="193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15D03E20">
      <w:start w:val="1"/>
      <w:numFmt w:val="lowerRoman"/>
      <w:lvlText w:val="%3"/>
      <w:lvlJc w:val="left"/>
      <w:pPr>
        <w:ind w:left="265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BED6A9BA">
      <w:start w:val="1"/>
      <w:numFmt w:val="decimal"/>
      <w:lvlText w:val="%4"/>
      <w:lvlJc w:val="left"/>
      <w:pPr>
        <w:ind w:left="337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BDCA61A2">
      <w:start w:val="1"/>
      <w:numFmt w:val="lowerLetter"/>
      <w:lvlText w:val="%5"/>
      <w:lvlJc w:val="left"/>
      <w:pPr>
        <w:ind w:left="409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DD5A6188">
      <w:start w:val="1"/>
      <w:numFmt w:val="lowerRoman"/>
      <w:lvlText w:val="%6"/>
      <w:lvlJc w:val="left"/>
      <w:pPr>
        <w:ind w:left="481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14E881CA">
      <w:start w:val="1"/>
      <w:numFmt w:val="decimal"/>
      <w:lvlText w:val="%7"/>
      <w:lvlJc w:val="left"/>
      <w:pPr>
        <w:ind w:left="553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B5DADBD2">
      <w:start w:val="1"/>
      <w:numFmt w:val="lowerLetter"/>
      <w:lvlText w:val="%8"/>
      <w:lvlJc w:val="left"/>
      <w:pPr>
        <w:ind w:left="625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995A8E08">
      <w:start w:val="1"/>
      <w:numFmt w:val="lowerRoman"/>
      <w:lvlText w:val="%9"/>
      <w:lvlJc w:val="left"/>
      <w:pPr>
        <w:ind w:left="697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15" w15:restartNumberingAfterBreak="0">
    <w:nsid w:val="6AC31791"/>
    <w:multiLevelType w:val="hybridMultilevel"/>
    <w:tmpl w:val="B4386EF6"/>
    <w:lvl w:ilvl="0" w:tplc="4D8A23F8">
      <w:start w:val="1"/>
      <w:numFmt w:val="lowerLetter"/>
      <w:lvlText w:val="%1."/>
      <w:lvlJc w:val="left"/>
      <w:pPr>
        <w:ind w:left="1262"/>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2494A026">
      <w:start w:val="10"/>
      <w:numFmt w:val="lowerRoman"/>
      <w:lvlText w:val="%2"/>
      <w:lvlJc w:val="left"/>
      <w:pPr>
        <w:ind w:left="181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80DCEA3E">
      <w:start w:val="1"/>
      <w:numFmt w:val="bullet"/>
      <w:lvlText w:val="o"/>
      <w:lvlJc w:val="left"/>
      <w:pPr>
        <w:ind w:left="2561"/>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011AAC00">
      <w:start w:val="1"/>
      <w:numFmt w:val="bullet"/>
      <w:lvlText w:val="•"/>
      <w:lvlJc w:val="left"/>
      <w:pPr>
        <w:ind w:left="2923"/>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172C4A62">
      <w:start w:val="1"/>
      <w:numFmt w:val="bullet"/>
      <w:lvlText w:val="o"/>
      <w:lvlJc w:val="left"/>
      <w:pPr>
        <w:ind w:left="3643"/>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078CC45E">
      <w:start w:val="1"/>
      <w:numFmt w:val="bullet"/>
      <w:lvlText w:val="▪"/>
      <w:lvlJc w:val="left"/>
      <w:pPr>
        <w:ind w:left="4363"/>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C0B09892">
      <w:start w:val="1"/>
      <w:numFmt w:val="bullet"/>
      <w:lvlText w:val="•"/>
      <w:lvlJc w:val="left"/>
      <w:pPr>
        <w:ind w:left="5083"/>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A40CD020">
      <w:start w:val="1"/>
      <w:numFmt w:val="bullet"/>
      <w:lvlText w:val="o"/>
      <w:lvlJc w:val="left"/>
      <w:pPr>
        <w:ind w:left="5803"/>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DA7C85AC">
      <w:start w:val="1"/>
      <w:numFmt w:val="bullet"/>
      <w:lvlText w:val="▪"/>
      <w:lvlJc w:val="left"/>
      <w:pPr>
        <w:ind w:left="6523"/>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abstractNum w:abstractNumId="16" w15:restartNumberingAfterBreak="0">
    <w:nsid w:val="6EB73ABE"/>
    <w:multiLevelType w:val="hybridMultilevel"/>
    <w:tmpl w:val="E914428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8691501"/>
    <w:multiLevelType w:val="hybridMultilevel"/>
    <w:tmpl w:val="046CEE58"/>
    <w:lvl w:ilvl="0" w:tplc="2BBAEDC8">
      <w:start w:val="1"/>
      <w:numFmt w:val="bullet"/>
      <w:lvlText w:val="•"/>
      <w:lvlJc w:val="left"/>
      <w:pPr>
        <w:ind w:left="2410"/>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1" w:tplc="B4AA9172">
      <w:start w:val="1"/>
      <w:numFmt w:val="bullet"/>
      <w:lvlText w:val="o"/>
      <w:lvlJc w:val="left"/>
      <w:pPr>
        <w:ind w:left="235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2" w:tplc="6E8C53AE">
      <w:start w:val="1"/>
      <w:numFmt w:val="bullet"/>
      <w:lvlText w:val="▪"/>
      <w:lvlJc w:val="left"/>
      <w:pPr>
        <w:ind w:left="30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3" w:tplc="B4F0EF04">
      <w:start w:val="1"/>
      <w:numFmt w:val="bullet"/>
      <w:lvlText w:val="•"/>
      <w:lvlJc w:val="left"/>
      <w:pPr>
        <w:ind w:left="37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4" w:tplc="27C627E6">
      <w:start w:val="1"/>
      <w:numFmt w:val="bullet"/>
      <w:lvlText w:val="o"/>
      <w:lvlJc w:val="left"/>
      <w:pPr>
        <w:ind w:left="451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5" w:tplc="FC1663DA">
      <w:start w:val="1"/>
      <w:numFmt w:val="bullet"/>
      <w:lvlText w:val="▪"/>
      <w:lvlJc w:val="left"/>
      <w:pPr>
        <w:ind w:left="523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6" w:tplc="1EDE8906">
      <w:start w:val="1"/>
      <w:numFmt w:val="bullet"/>
      <w:lvlText w:val="•"/>
      <w:lvlJc w:val="left"/>
      <w:pPr>
        <w:ind w:left="595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7" w:tplc="31260FD6">
      <w:start w:val="1"/>
      <w:numFmt w:val="bullet"/>
      <w:lvlText w:val="o"/>
      <w:lvlJc w:val="left"/>
      <w:pPr>
        <w:ind w:left="667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lvl w:ilvl="8" w:tplc="F1DC1288">
      <w:start w:val="1"/>
      <w:numFmt w:val="bullet"/>
      <w:lvlText w:val="▪"/>
      <w:lvlJc w:val="left"/>
      <w:pPr>
        <w:ind w:left="7397"/>
      </w:pPr>
      <w:rPr>
        <w:rFonts w:ascii="Calibri" w:eastAsia="Calibri" w:hAnsi="Calibri" w:cs="Calibri"/>
        <w:b w:val="0"/>
        <w:i w:val="0"/>
        <w:strike w:val="0"/>
        <w:dstrike w:val="0"/>
        <w:color w:val="221F1F"/>
        <w:sz w:val="22"/>
        <w:szCs w:val="22"/>
        <w:u w:val="none" w:color="000000"/>
        <w:bdr w:val="none" w:sz="0" w:space="0" w:color="auto"/>
        <w:shd w:val="clear" w:color="auto" w:fill="auto"/>
        <w:vertAlign w:val="baseline"/>
      </w:rPr>
    </w:lvl>
  </w:abstractNum>
  <w:num w:numId="1" w16cid:durableId="1965303406">
    <w:abstractNumId w:val="15"/>
  </w:num>
  <w:num w:numId="2" w16cid:durableId="1781608618">
    <w:abstractNumId w:val="14"/>
  </w:num>
  <w:num w:numId="3" w16cid:durableId="1988364080">
    <w:abstractNumId w:val="11"/>
  </w:num>
  <w:num w:numId="4" w16cid:durableId="674114007">
    <w:abstractNumId w:val="17"/>
  </w:num>
  <w:num w:numId="5" w16cid:durableId="575675407">
    <w:abstractNumId w:val="7"/>
  </w:num>
  <w:num w:numId="6" w16cid:durableId="1772893736">
    <w:abstractNumId w:val="10"/>
  </w:num>
  <w:num w:numId="7" w16cid:durableId="684091780">
    <w:abstractNumId w:val="12"/>
  </w:num>
  <w:num w:numId="8" w16cid:durableId="2046247034">
    <w:abstractNumId w:val="5"/>
  </w:num>
  <w:num w:numId="9" w16cid:durableId="10189260">
    <w:abstractNumId w:val="6"/>
  </w:num>
  <w:num w:numId="10" w16cid:durableId="2000884008">
    <w:abstractNumId w:val="9"/>
  </w:num>
  <w:num w:numId="11" w16cid:durableId="510218823">
    <w:abstractNumId w:val="4"/>
  </w:num>
  <w:num w:numId="12" w16cid:durableId="239293898">
    <w:abstractNumId w:val="8"/>
  </w:num>
  <w:num w:numId="13" w16cid:durableId="572080426">
    <w:abstractNumId w:val="2"/>
  </w:num>
  <w:num w:numId="14" w16cid:durableId="2019114361">
    <w:abstractNumId w:val="0"/>
  </w:num>
  <w:num w:numId="15" w16cid:durableId="1887332011">
    <w:abstractNumId w:val="13"/>
  </w:num>
  <w:num w:numId="16" w16cid:durableId="1312906840">
    <w:abstractNumId w:val="1"/>
  </w:num>
  <w:num w:numId="17" w16cid:durableId="1212032835">
    <w:abstractNumId w:val="16"/>
  </w:num>
  <w:num w:numId="18" w16cid:durableId="170798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0A4"/>
    <w:rsid w:val="000D3D9E"/>
    <w:rsid w:val="000F3CDC"/>
    <w:rsid w:val="001D2755"/>
    <w:rsid w:val="002416A3"/>
    <w:rsid w:val="002D74DD"/>
    <w:rsid w:val="003A583D"/>
    <w:rsid w:val="003F5D11"/>
    <w:rsid w:val="00526DD0"/>
    <w:rsid w:val="005B340C"/>
    <w:rsid w:val="00613435"/>
    <w:rsid w:val="0062085D"/>
    <w:rsid w:val="00656408"/>
    <w:rsid w:val="007700A4"/>
    <w:rsid w:val="007E62E0"/>
    <w:rsid w:val="00881470"/>
    <w:rsid w:val="008A2EDC"/>
    <w:rsid w:val="0097480A"/>
    <w:rsid w:val="0098299A"/>
    <w:rsid w:val="009964C2"/>
    <w:rsid w:val="009A1C74"/>
    <w:rsid w:val="009F3FC0"/>
    <w:rsid w:val="00A536DE"/>
    <w:rsid w:val="00AD21D4"/>
    <w:rsid w:val="00AD4154"/>
    <w:rsid w:val="00B10233"/>
    <w:rsid w:val="00B12406"/>
    <w:rsid w:val="00BD175F"/>
    <w:rsid w:val="00C27275"/>
    <w:rsid w:val="00CA7BBF"/>
    <w:rsid w:val="00D00706"/>
    <w:rsid w:val="00D4369F"/>
    <w:rsid w:val="00DA2076"/>
    <w:rsid w:val="00DB4D4D"/>
    <w:rsid w:val="00E80D90"/>
    <w:rsid w:val="00EC7DDB"/>
    <w:rsid w:val="00EF705C"/>
    <w:rsid w:val="00F169B6"/>
    <w:rsid w:val="00F554C0"/>
    <w:rsid w:val="00F95B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5DE10"/>
  <w15:docId w15:val="{E4CF6B91-7A84-4E24-9FC5-E1C8FDE8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275"/>
    <w:pPr>
      <w:spacing w:after="0" w:line="240" w:lineRule="auto"/>
      <w:ind w:left="578" w:hanging="11"/>
      <w:jc w:val="both"/>
    </w:pPr>
    <w:rPr>
      <w:rFonts w:ascii="Calibri" w:eastAsia="Calibri" w:hAnsi="Calibri" w:cs="Calibri"/>
      <w:color w:val="221F1F"/>
    </w:rPr>
  </w:style>
  <w:style w:type="paragraph" w:styleId="Heading1">
    <w:name w:val="heading 1"/>
    <w:next w:val="Normal"/>
    <w:link w:val="Heading1Char"/>
    <w:uiPriority w:val="9"/>
    <w:qFormat/>
    <w:pPr>
      <w:keepNext/>
      <w:keepLines/>
      <w:spacing w:after="165"/>
      <w:ind w:left="576" w:hanging="10"/>
      <w:outlineLvl w:val="0"/>
    </w:pPr>
    <w:rPr>
      <w:rFonts w:ascii="Calibri" w:eastAsia="Calibri" w:hAnsi="Calibri" w:cs="Calibri"/>
      <w:color w:val="221F1F"/>
      <w:sz w:val="28"/>
    </w:rPr>
  </w:style>
  <w:style w:type="paragraph" w:styleId="Heading2">
    <w:name w:val="heading 2"/>
    <w:next w:val="Normal"/>
    <w:link w:val="Heading2Char"/>
    <w:uiPriority w:val="9"/>
    <w:unhideWhenUsed/>
    <w:qFormat/>
    <w:rsid w:val="00CA7BBF"/>
    <w:pPr>
      <w:keepNext/>
      <w:keepLines/>
      <w:spacing w:after="79"/>
      <w:ind w:left="730" w:hanging="10"/>
      <w:outlineLvl w:val="1"/>
    </w:pPr>
    <w:rPr>
      <w:rFonts w:ascii="Calibri" w:eastAsia="Calibri" w:hAnsi="Calibri" w:cs="Calibri"/>
      <w:b/>
      <w:bCs/>
      <w:noProof/>
      <w:color w:val="221F1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A7BBF"/>
    <w:rPr>
      <w:rFonts w:ascii="Calibri" w:eastAsia="Calibri" w:hAnsi="Calibri" w:cs="Calibri"/>
      <w:b/>
      <w:bCs/>
      <w:noProof/>
      <w:color w:val="221F1F"/>
      <w:sz w:val="24"/>
    </w:rPr>
  </w:style>
  <w:style w:type="character" w:customStyle="1" w:styleId="Heading1Char">
    <w:name w:val="Heading 1 Char"/>
    <w:link w:val="Heading1"/>
    <w:uiPriority w:val="9"/>
    <w:rPr>
      <w:rFonts w:ascii="Calibri" w:eastAsia="Calibri" w:hAnsi="Calibri" w:cs="Calibri"/>
      <w:color w:val="221F1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964C2"/>
    <w:pPr>
      <w:tabs>
        <w:tab w:val="center" w:pos="4513"/>
        <w:tab w:val="right" w:pos="9026"/>
      </w:tabs>
    </w:pPr>
  </w:style>
  <w:style w:type="character" w:customStyle="1" w:styleId="HeaderChar">
    <w:name w:val="Header Char"/>
    <w:basedOn w:val="DefaultParagraphFont"/>
    <w:link w:val="Header"/>
    <w:uiPriority w:val="99"/>
    <w:rsid w:val="009964C2"/>
    <w:rPr>
      <w:rFonts w:ascii="Calibri" w:eastAsia="Calibri" w:hAnsi="Calibri" w:cs="Calibri"/>
      <w:color w:val="221F1F"/>
    </w:rPr>
  </w:style>
  <w:style w:type="paragraph" w:styleId="ListParagraph">
    <w:name w:val="List Paragraph"/>
    <w:basedOn w:val="Normal"/>
    <w:uiPriority w:val="34"/>
    <w:qFormat/>
    <w:rsid w:val="009964C2"/>
    <w:pPr>
      <w:ind w:left="720"/>
      <w:contextualSpacing/>
    </w:pPr>
  </w:style>
  <w:style w:type="table" w:styleId="TableGrid0">
    <w:name w:val="Table Grid"/>
    <w:basedOn w:val="TableNormal"/>
    <w:uiPriority w:val="59"/>
    <w:rsid w:val="00D007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706"/>
    <w:rPr>
      <w:color w:val="0000FF"/>
      <w:u w:val="single"/>
    </w:rPr>
  </w:style>
  <w:style w:type="paragraph" w:styleId="Footer">
    <w:name w:val="footer"/>
    <w:basedOn w:val="Normal"/>
    <w:link w:val="FooterChar"/>
    <w:uiPriority w:val="99"/>
    <w:unhideWhenUsed/>
    <w:rsid w:val="00526DD0"/>
    <w:pPr>
      <w:tabs>
        <w:tab w:val="center" w:pos="4513"/>
        <w:tab w:val="right" w:pos="9026"/>
      </w:tabs>
    </w:pPr>
  </w:style>
  <w:style w:type="character" w:customStyle="1" w:styleId="FooterChar">
    <w:name w:val="Footer Char"/>
    <w:basedOn w:val="DefaultParagraphFont"/>
    <w:link w:val="Footer"/>
    <w:uiPriority w:val="99"/>
    <w:rsid w:val="00526DD0"/>
    <w:rPr>
      <w:rFonts w:ascii="Calibri" w:eastAsia="Calibri" w:hAnsi="Calibri" w:cs="Calibri"/>
      <w:color w:val="221F1F"/>
    </w:rPr>
  </w:style>
  <w:style w:type="paragraph" w:styleId="TOC1">
    <w:name w:val="toc 1"/>
    <w:basedOn w:val="Normal"/>
    <w:next w:val="Normal"/>
    <w:autoRedefine/>
    <w:uiPriority w:val="39"/>
    <w:unhideWhenUsed/>
    <w:rsid w:val="0062085D"/>
    <w:pPr>
      <w:spacing w:after="100"/>
      <w:ind w:left="0"/>
    </w:pPr>
  </w:style>
  <w:style w:type="paragraph" w:styleId="TOC2">
    <w:name w:val="toc 2"/>
    <w:basedOn w:val="Normal"/>
    <w:next w:val="Normal"/>
    <w:autoRedefine/>
    <w:uiPriority w:val="39"/>
    <w:unhideWhenUsed/>
    <w:rsid w:val="0062085D"/>
    <w:pPr>
      <w:spacing w:after="100"/>
      <w:ind w:left="220"/>
    </w:pPr>
  </w:style>
  <w:style w:type="character" w:styleId="UnresolvedMention">
    <w:name w:val="Unresolved Mention"/>
    <w:basedOn w:val="DefaultParagraphFont"/>
    <w:uiPriority w:val="99"/>
    <w:semiHidden/>
    <w:unhideWhenUsed/>
    <w:rsid w:val="008A2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mary.holloway@hurunui.govt.nz"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Steve.Rogers@Corde.nz" TargetMode="Externa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yperlink" Target="mailto:tom.davies@hurunui.govt.nz" TargetMode="External"/><Relationship Id="rId25" Type="http://schemas.openxmlformats.org/officeDocument/2006/relationships/footer" Target="footer2.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yperlink" Target="mailto:Alex.Makagon@hurunui.govt.nz"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NigelP@sicon.co.nz" TargetMode="External"/><Relationship Id="rId28" Type="http://schemas.openxmlformats.org/officeDocument/2006/relationships/image" Target="media/image11.jp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Allan.Grigg@hurunui.govt.nz"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Thomas.Tietjen@Corde.nz"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4433</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Microsoft Word - Hanmer Springs Snow Contingency Plan v1.8.docx</vt:lpstr>
    </vt:vector>
  </TitlesOfParts>
  <Company/>
  <LinksUpToDate>false</LinksUpToDate>
  <CharactersWithSpaces>29643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Hanmer Springs Snow Contingency Plan v1.8.docx</dc:title>
  <dc:subject/>
  <dc:creator>rat</dc:creator>
  <cp:keywords/>
  <cp:lastModifiedBy>Daniel Harris</cp:lastModifiedBy>
  <cp:revision>8</cp:revision>
  <cp:lastPrinted>2023-05-09T00:10:00Z</cp:lastPrinted>
  <dcterms:created xsi:type="dcterms:W3CDTF">2022-05-17T23:02:00Z</dcterms:created>
  <dcterms:modified xsi:type="dcterms:W3CDTF">2023-06-07T03:16:00Z</dcterms:modified>
</cp:coreProperties>
</file>