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3100" w14:textId="77777777" w:rsidR="009B56E5" w:rsidRDefault="009B56E5" w:rsidP="009B56E5">
      <w:pPr>
        <w:pStyle w:val="Title"/>
        <w:jc w:val="center"/>
        <w:rPr>
          <w:b/>
          <w:bCs/>
          <w:color w:val="2F5496" w:themeColor="accent1" w:themeShade="BF"/>
          <w:sz w:val="40"/>
          <w:szCs w:val="40"/>
          <w:lang w:val="en-US"/>
        </w:rPr>
      </w:pPr>
    </w:p>
    <w:p w14:paraId="383D749A" w14:textId="3187829B" w:rsidR="00871E79" w:rsidRPr="00101C11" w:rsidRDefault="006E2680" w:rsidP="006E207A">
      <w:pPr>
        <w:pStyle w:val="Title"/>
        <w:tabs>
          <w:tab w:val="left" w:pos="142"/>
        </w:tabs>
        <w:ind w:left="142"/>
        <w:jc w:val="center"/>
        <w:rPr>
          <w:b/>
          <w:bCs/>
          <w:color w:val="2F5496" w:themeColor="accent1" w:themeShade="BF"/>
          <w:sz w:val="40"/>
          <w:szCs w:val="40"/>
          <w:lang w:val="en-US"/>
        </w:rPr>
      </w:pPr>
      <w:r w:rsidRPr="00101C11">
        <w:rPr>
          <w:b/>
          <w:bCs/>
          <w:color w:val="2F5496" w:themeColor="accent1" w:themeShade="BF"/>
          <w:sz w:val="40"/>
          <w:szCs w:val="40"/>
          <w:lang w:val="en-US"/>
        </w:rPr>
        <w:t>EXPRESSION OF INTEREST IN RUNNING AN EVENT IN THE HANMER FOREST RECREATION AREA</w:t>
      </w:r>
    </w:p>
    <w:p w14:paraId="1519624F" w14:textId="77DB576E" w:rsidR="006E2680" w:rsidRDefault="006E2680" w:rsidP="006E207A">
      <w:pPr>
        <w:tabs>
          <w:tab w:val="left" w:pos="142"/>
        </w:tabs>
        <w:ind w:left="142"/>
        <w:jc w:val="center"/>
        <w:rPr>
          <w:sz w:val="24"/>
          <w:szCs w:val="24"/>
          <w:lang w:val="en-US"/>
        </w:rPr>
      </w:pPr>
    </w:p>
    <w:p w14:paraId="34B61391" w14:textId="7011C437" w:rsidR="006E2680" w:rsidRDefault="006E2680" w:rsidP="006E207A">
      <w:pPr>
        <w:tabs>
          <w:tab w:val="left" w:pos="142"/>
        </w:tabs>
        <w:ind w:left="142"/>
        <w:rPr>
          <w:sz w:val="24"/>
          <w:szCs w:val="24"/>
          <w:lang w:val="en-US"/>
        </w:rPr>
      </w:pPr>
      <w:r>
        <w:rPr>
          <w:sz w:val="24"/>
          <w:szCs w:val="24"/>
          <w:lang w:val="en-US"/>
        </w:rPr>
        <w:t>The following form is designed to help all parties involved in the Hanmer Springs</w:t>
      </w:r>
      <w:r w:rsidR="00CA2704">
        <w:rPr>
          <w:sz w:val="24"/>
          <w:szCs w:val="24"/>
          <w:lang w:val="en-US"/>
        </w:rPr>
        <w:t xml:space="preserve"> Recreational</w:t>
      </w:r>
      <w:r>
        <w:rPr>
          <w:sz w:val="24"/>
          <w:szCs w:val="24"/>
          <w:lang w:val="en-US"/>
        </w:rPr>
        <w:t xml:space="preserve"> Track Network Group</w:t>
      </w:r>
      <w:r w:rsidR="008131FF">
        <w:rPr>
          <w:sz w:val="24"/>
          <w:szCs w:val="24"/>
          <w:lang w:val="en-US"/>
        </w:rPr>
        <w:t xml:space="preserve"> (HS</w:t>
      </w:r>
      <w:r w:rsidR="00CA2704">
        <w:rPr>
          <w:sz w:val="24"/>
          <w:szCs w:val="24"/>
          <w:lang w:val="en-US"/>
        </w:rPr>
        <w:t>R</w:t>
      </w:r>
      <w:r w:rsidR="008131FF">
        <w:rPr>
          <w:sz w:val="24"/>
          <w:szCs w:val="24"/>
          <w:lang w:val="en-US"/>
        </w:rPr>
        <w:t>TNG)</w:t>
      </w:r>
      <w:r>
        <w:rPr>
          <w:sz w:val="24"/>
          <w:szCs w:val="24"/>
          <w:lang w:val="en-US"/>
        </w:rPr>
        <w:t xml:space="preserve"> to be able to assess the requirements for your event and to decide whether </w:t>
      </w:r>
      <w:r w:rsidR="00B616E6">
        <w:rPr>
          <w:sz w:val="24"/>
          <w:szCs w:val="24"/>
          <w:lang w:val="en-US"/>
        </w:rPr>
        <w:t xml:space="preserve">it </w:t>
      </w:r>
      <w:r w:rsidR="00C1350A" w:rsidRPr="00C83996">
        <w:rPr>
          <w:sz w:val="24"/>
          <w:szCs w:val="24"/>
        </w:rPr>
        <w:t>is supported or not</w:t>
      </w:r>
      <w:r w:rsidR="008131FF" w:rsidRPr="00C83996">
        <w:rPr>
          <w:sz w:val="24"/>
          <w:szCs w:val="24"/>
        </w:rPr>
        <w:t xml:space="preserve"> </w:t>
      </w:r>
      <w:r w:rsidR="00C1350A" w:rsidRPr="00C83996">
        <w:rPr>
          <w:sz w:val="24"/>
          <w:szCs w:val="24"/>
        </w:rPr>
        <w:t>to</w:t>
      </w:r>
      <w:r w:rsidR="00C1350A">
        <w:rPr>
          <w:sz w:val="24"/>
          <w:szCs w:val="24"/>
          <w:lang w:val="en-US"/>
        </w:rPr>
        <w:t xml:space="preserve"> </w:t>
      </w:r>
      <w:r w:rsidR="008131FF">
        <w:rPr>
          <w:sz w:val="24"/>
          <w:szCs w:val="24"/>
          <w:lang w:val="en-US"/>
        </w:rPr>
        <w:t>go ahead</w:t>
      </w:r>
      <w:r w:rsidR="00564C4D">
        <w:rPr>
          <w:sz w:val="24"/>
          <w:szCs w:val="24"/>
          <w:lang w:val="en-US"/>
        </w:rPr>
        <w:t>,</w:t>
      </w:r>
      <w:r w:rsidR="005E2A2A">
        <w:rPr>
          <w:sz w:val="24"/>
          <w:szCs w:val="24"/>
          <w:lang w:val="en-US"/>
        </w:rPr>
        <w:t xml:space="preserve"> and under what conditions</w:t>
      </w:r>
      <w:r>
        <w:rPr>
          <w:sz w:val="24"/>
          <w:szCs w:val="24"/>
          <w:lang w:val="en-US"/>
        </w:rPr>
        <w:t>.</w:t>
      </w:r>
    </w:p>
    <w:p w14:paraId="433C6C25" w14:textId="22B4FC64" w:rsidR="00CA2704" w:rsidRDefault="00CA2704" w:rsidP="006E207A">
      <w:pPr>
        <w:tabs>
          <w:tab w:val="left" w:pos="142"/>
        </w:tabs>
        <w:ind w:left="142"/>
        <w:rPr>
          <w:sz w:val="24"/>
          <w:szCs w:val="24"/>
          <w:lang w:val="en-US"/>
        </w:rPr>
      </w:pPr>
      <w:r>
        <w:rPr>
          <w:sz w:val="24"/>
          <w:szCs w:val="24"/>
          <w:lang w:val="en-US"/>
        </w:rPr>
        <w:t>This is an initial enquiry and further information</w:t>
      </w:r>
      <w:r w:rsidR="00DE64F9">
        <w:rPr>
          <w:sz w:val="24"/>
          <w:szCs w:val="24"/>
          <w:lang w:val="en-US"/>
        </w:rPr>
        <w:t xml:space="preserve"> will need to be provided to the individual landowners once the HSRTNG has </w:t>
      </w:r>
      <w:r w:rsidR="00C1350A">
        <w:rPr>
          <w:sz w:val="24"/>
          <w:szCs w:val="24"/>
          <w:lang w:val="en-US"/>
        </w:rPr>
        <w:t>responded to you</w:t>
      </w:r>
      <w:r w:rsidR="00DE64F9">
        <w:rPr>
          <w:sz w:val="24"/>
          <w:szCs w:val="24"/>
          <w:lang w:val="en-US"/>
        </w:rPr>
        <w:t xml:space="preserve">. </w:t>
      </w:r>
      <w:r w:rsidR="00BD491F">
        <w:rPr>
          <w:sz w:val="24"/>
          <w:szCs w:val="24"/>
          <w:lang w:val="en-US"/>
        </w:rPr>
        <w:t>T</w:t>
      </w:r>
      <w:r w:rsidR="00DE64F9">
        <w:rPr>
          <w:sz w:val="24"/>
          <w:szCs w:val="24"/>
          <w:lang w:val="en-US"/>
        </w:rPr>
        <w:t xml:space="preserve">he result of this enquiry is not </w:t>
      </w:r>
      <w:r w:rsidR="00852C0A">
        <w:rPr>
          <w:sz w:val="24"/>
          <w:szCs w:val="24"/>
          <w:lang w:val="en-US"/>
        </w:rPr>
        <w:t xml:space="preserve">a </w:t>
      </w:r>
      <w:r w:rsidR="00DE64F9">
        <w:rPr>
          <w:sz w:val="24"/>
          <w:szCs w:val="24"/>
          <w:lang w:val="en-US"/>
        </w:rPr>
        <w:t>final</w:t>
      </w:r>
      <w:r w:rsidR="00852C0A">
        <w:rPr>
          <w:sz w:val="24"/>
          <w:szCs w:val="24"/>
          <w:lang w:val="en-US"/>
        </w:rPr>
        <w:t xml:space="preserve"> decision, but a starting point.</w:t>
      </w:r>
      <w:r w:rsidR="00027848">
        <w:rPr>
          <w:sz w:val="24"/>
          <w:szCs w:val="24"/>
          <w:lang w:val="en-US"/>
        </w:rPr>
        <w:t xml:space="preserve"> All </w:t>
      </w:r>
      <w:r w:rsidR="00ED03D7">
        <w:rPr>
          <w:sz w:val="24"/>
          <w:szCs w:val="24"/>
          <w:lang w:val="en-US"/>
        </w:rPr>
        <w:t xml:space="preserve">landowners </w:t>
      </w:r>
      <w:r w:rsidR="00497CFB">
        <w:rPr>
          <w:sz w:val="24"/>
          <w:szCs w:val="24"/>
          <w:lang w:val="en-US"/>
        </w:rPr>
        <w:t xml:space="preserve">affected </w:t>
      </w:r>
      <w:r w:rsidR="00ED03D7">
        <w:rPr>
          <w:sz w:val="24"/>
          <w:szCs w:val="24"/>
          <w:lang w:val="en-US"/>
        </w:rPr>
        <w:t xml:space="preserve">will need to </w:t>
      </w:r>
      <w:r w:rsidR="0011702D">
        <w:rPr>
          <w:sz w:val="24"/>
          <w:szCs w:val="24"/>
          <w:lang w:val="en-US"/>
        </w:rPr>
        <w:t>give permission</w:t>
      </w:r>
      <w:r w:rsidR="00ED03D7">
        <w:rPr>
          <w:sz w:val="24"/>
          <w:szCs w:val="24"/>
          <w:lang w:val="en-US"/>
        </w:rPr>
        <w:t xml:space="preserve"> for the event to proceed.</w:t>
      </w:r>
    </w:p>
    <w:p w14:paraId="4111FF55" w14:textId="296A3E2F" w:rsidR="008C0C46" w:rsidRDefault="008C0C46" w:rsidP="006E207A">
      <w:pPr>
        <w:tabs>
          <w:tab w:val="left" w:pos="142"/>
        </w:tabs>
        <w:ind w:left="142"/>
        <w:rPr>
          <w:sz w:val="24"/>
          <w:szCs w:val="24"/>
          <w:lang w:val="en-US"/>
        </w:rPr>
      </w:pPr>
      <w:r>
        <w:rPr>
          <w:sz w:val="24"/>
          <w:szCs w:val="24"/>
          <w:lang w:val="en-US"/>
        </w:rPr>
        <w:t xml:space="preserve">Event </w:t>
      </w:r>
      <w:proofErr w:type="spellStart"/>
      <w:r>
        <w:rPr>
          <w:sz w:val="24"/>
          <w:szCs w:val="24"/>
          <w:lang w:val="en-US"/>
        </w:rPr>
        <w:t>Organisers</w:t>
      </w:r>
      <w:proofErr w:type="spellEnd"/>
      <w:r>
        <w:rPr>
          <w:sz w:val="24"/>
          <w:szCs w:val="24"/>
          <w:lang w:val="en-US"/>
        </w:rPr>
        <w:t xml:space="preserve"> are encouraged to </w:t>
      </w:r>
      <w:proofErr w:type="gramStart"/>
      <w:r>
        <w:rPr>
          <w:sz w:val="24"/>
          <w:szCs w:val="24"/>
          <w:lang w:val="en-US"/>
        </w:rPr>
        <w:t>make a donation</w:t>
      </w:r>
      <w:proofErr w:type="gramEnd"/>
      <w:r>
        <w:rPr>
          <w:sz w:val="24"/>
          <w:szCs w:val="24"/>
          <w:lang w:val="en-US"/>
        </w:rPr>
        <w:t xml:space="preserve"> to </w:t>
      </w:r>
      <w:r w:rsidR="008C53B4">
        <w:rPr>
          <w:sz w:val="24"/>
          <w:szCs w:val="24"/>
          <w:lang w:val="en-US"/>
        </w:rPr>
        <w:t>the HSRTNG to help the development of the trails in the area.</w:t>
      </w:r>
    </w:p>
    <w:p w14:paraId="51F183AA" w14:textId="060BCAAF" w:rsidR="006E2680" w:rsidRPr="006B4A47" w:rsidRDefault="006E2680" w:rsidP="006E207A">
      <w:pPr>
        <w:tabs>
          <w:tab w:val="left" w:pos="142"/>
        </w:tabs>
        <w:ind w:left="142"/>
        <w:rPr>
          <w:b/>
          <w:bCs/>
          <w:sz w:val="24"/>
          <w:szCs w:val="24"/>
          <w:lang w:val="en-US"/>
        </w:rPr>
      </w:pPr>
      <w:r w:rsidRPr="006B4A47">
        <w:rPr>
          <w:b/>
          <w:bCs/>
          <w:sz w:val="24"/>
          <w:szCs w:val="24"/>
          <w:lang w:val="en-US"/>
        </w:rPr>
        <w:t xml:space="preserve">Please provide the following </w:t>
      </w:r>
      <w:r w:rsidR="00F24AE8" w:rsidRPr="006B4A47">
        <w:rPr>
          <w:b/>
          <w:bCs/>
          <w:sz w:val="24"/>
          <w:szCs w:val="24"/>
          <w:lang w:val="en-US"/>
        </w:rPr>
        <w:t xml:space="preserve">initial </w:t>
      </w:r>
      <w:r w:rsidRPr="006B4A47">
        <w:rPr>
          <w:b/>
          <w:bCs/>
          <w:sz w:val="24"/>
          <w:szCs w:val="24"/>
          <w:lang w:val="en-US"/>
        </w:rPr>
        <w:t>information:</w:t>
      </w:r>
    </w:p>
    <w:tbl>
      <w:tblPr>
        <w:tblStyle w:val="TableGrid"/>
        <w:tblW w:w="0" w:type="auto"/>
        <w:tblLook w:val="04A0" w:firstRow="1" w:lastRow="0" w:firstColumn="1" w:lastColumn="0" w:noHBand="0" w:noVBand="1"/>
      </w:tblPr>
      <w:tblGrid>
        <w:gridCol w:w="3681"/>
        <w:gridCol w:w="5335"/>
      </w:tblGrid>
      <w:tr w:rsidR="006E2680" w14:paraId="6FB3F2FE" w14:textId="77777777" w:rsidTr="0023779A">
        <w:tc>
          <w:tcPr>
            <w:tcW w:w="3681" w:type="dxa"/>
            <w:shd w:val="clear" w:color="auto" w:fill="D9D9D9" w:themeFill="background1" w:themeFillShade="D9"/>
          </w:tcPr>
          <w:p w14:paraId="75C7495A" w14:textId="1D6C02AA" w:rsidR="006E2680" w:rsidRDefault="006E2680" w:rsidP="006E207A">
            <w:pPr>
              <w:tabs>
                <w:tab w:val="left" w:pos="142"/>
              </w:tabs>
              <w:spacing w:after="120"/>
              <w:ind w:left="142"/>
              <w:rPr>
                <w:sz w:val="24"/>
                <w:szCs w:val="24"/>
                <w:lang w:val="en-US"/>
              </w:rPr>
            </w:pPr>
            <w:r>
              <w:rPr>
                <w:sz w:val="24"/>
                <w:szCs w:val="24"/>
                <w:lang w:val="en-US"/>
              </w:rPr>
              <w:t>Contact name</w:t>
            </w:r>
          </w:p>
        </w:tc>
        <w:tc>
          <w:tcPr>
            <w:tcW w:w="5335" w:type="dxa"/>
          </w:tcPr>
          <w:p w14:paraId="486213C3" w14:textId="77777777" w:rsidR="006E2680" w:rsidRDefault="006E2680" w:rsidP="006E207A">
            <w:pPr>
              <w:tabs>
                <w:tab w:val="left" w:pos="142"/>
              </w:tabs>
              <w:ind w:left="142"/>
              <w:rPr>
                <w:sz w:val="24"/>
                <w:szCs w:val="24"/>
                <w:lang w:val="en-US"/>
              </w:rPr>
            </w:pPr>
          </w:p>
          <w:p w14:paraId="7955E80B" w14:textId="360DBEEB" w:rsidR="00FF62A7" w:rsidRDefault="00FF62A7" w:rsidP="006E207A">
            <w:pPr>
              <w:tabs>
                <w:tab w:val="left" w:pos="142"/>
              </w:tabs>
              <w:ind w:left="142"/>
              <w:rPr>
                <w:sz w:val="24"/>
                <w:szCs w:val="24"/>
                <w:lang w:val="en-US"/>
              </w:rPr>
            </w:pPr>
          </w:p>
        </w:tc>
      </w:tr>
      <w:tr w:rsidR="006E2680" w14:paraId="102F1156" w14:textId="77777777" w:rsidTr="0023779A">
        <w:tc>
          <w:tcPr>
            <w:tcW w:w="3681" w:type="dxa"/>
            <w:shd w:val="clear" w:color="auto" w:fill="D9D9D9" w:themeFill="background1" w:themeFillShade="D9"/>
          </w:tcPr>
          <w:p w14:paraId="657DE3FF" w14:textId="1E7EE73C" w:rsidR="006E2680" w:rsidRDefault="006E2680" w:rsidP="006E207A">
            <w:pPr>
              <w:tabs>
                <w:tab w:val="left" w:pos="142"/>
              </w:tabs>
              <w:spacing w:after="120"/>
              <w:ind w:left="142"/>
              <w:rPr>
                <w:sz w:val="24"/>
                <w:szCs w:val="24"/>
                <w:lang w:val="en-US"/>
              </w:rPr>
            </w:pPr>
            <w:r>
              <w:rPr>
                <w:sz w:val="24"/>
                <w:szCs w:val="24"/>
                <w:lang w:val="en-US"/>
              </w:rPr>
              <w:t>Contact phone</w:t>
            </w:r>
          </w:p>
        </w:tc>
        <w:tc>
          <w:tcPr>
            <w:tcW w:w="5335" w:type="dxa"/>
          </w:tcPr>
          <w:p w14:paraId="249E9D4E" w14:textId="77777777" w:rsidR="006E2680" w:rsidRDefault="006E2680" w:rsidP="006E207A">
            <w:pPr>
              <w:tabs>
                <w:tab w:val="left" w:pos="142"/>
              </w:tabs>
              <w:ind w:left="142"/>
              <w:rPr>
                <w:sz w:val="24"/>
                <w:szCs w:val="24"/>
                <w:lang w:val="en-US"/>
              </w:rPr>
            </w:pPr>
          </w:p>
          <w:p w14:paraId="29A092DE" w14:textId="759D0A3C" w:rsidR="00FF62A7" w:rsidRDefault="00FF62A7" w:rsidP="006E207A">
            <w:pPr>
              <w:tabs>
                <w:tab w:val="left" w:pos="142"/>
              </w:tabs>
              <w:ind w:left="142"/>
              <w:rPr>
                <w:sz w:val="24"/>
                <w:szCs w:val="24"/>
                <w:lang w:val="en-US"/>
              </w:rPr>
            </w:pPr>
          </w:p>
        </w:tc>
      </w:tr>
      <w:tr w:rsidR="006E2680" w14:paraId="3EA4DF63" w14:textId="77777777" w:rsidTr="0023779A">
        <w:tc>
          <w:tcPr>
            <w:tcW w:w="3681" w:type="dxa"/>
            <w:shd w:val="clear" w:color="auto" w:fill="D9D9D9" w:themeFill="background1" w:themeFillShade="D9"/>
          </w:tcPr>
          <w:p w14:paraId="78B8DD0A" w14:textId="3F7ACC66" w:rsidR="006E2680" w:rsidRDefault="006E2680" w:rsidP="006E207A">
            <w:pPr>
              <w:tabs>
                <w:tab w:val="left" w:pos="142"/>
              </w:tabs>
              <w:spacing w:after="120"/>
              <w:ind w:left="142"/>
              <w:rPr>
                <w:sz w:val="24"/>
                <w:szCs w:val="24"/>
                <w:lang w:val="en-US"/>
              </w:rPr>
            </w:pPr>
            <w:r>
              <w:rPr>
                <w:sz w:val="24"/>
                <w:szCs w:val="24"/>
                <w:lang w:val="en-US"/>
              </w:rPr>
              <w:t>Contact email</w:t>
            </w:r>
          </w:p>
        </w:tc>
        <w:tc>
          <w:tcPr>
            <w:tcW w:w="5335" w:type="dxa"/>
          </w:tcPr>
          <w:p w14:paraId="109C28AF" w14:textId="77777777" w:rsidR="006E2680" w:rsidRDefault="006E2680" w:rsidP="006E207A">
            <w:pPr>
              <w:tabs>
                <w:tab w:val="left" w:pos="142"/>
              </w:tabs>
              <w:ind w:left="142"/>
              <w:rPr>
                <w:sz w:val="24"/>
                <w:szCs w:val="24"/>
                <w:lang w:val="en-US"/>
              </w:rPr>
            </w:pPr>
          </w:p>
          <w:p w14:paraId="6704CFCD" w14:textId="74057666" w:rsidR="00FF62A7" w:rsidRDefault="00FF62A7" w:rsidP="006E207A">
            <w:pPr>
              <w:tabs>
                <w:tab w:val="left" w:pos="142"/>
              </w:tabs>
              <w:ind w:left="142"/>
              <w:rPr>
                <w:sz w:val="24"/>
                <w:szCs w:val="24"/>
                <w:lang w:val="en-US"/>
              </w:rPr>
            </w:pPr>
          </w:p>
        </w:tc>
      </w:tr>
      <w:tr w:rsidR="006E2680" w14:paraId="26389CBA" w14:textId="77777777" w:rsidTr="0023779A">
        <w:tc>
          <w:tcPr>
            <w:tcW w:w="3681" w:type="dxa"/>
            <w:shd w:val="clear" w:color="auto" w:fill="D9D9D9" w:themeFill="background1" w:themeFillShade="D9"/>
          </w:tcPr>
          <w:p w14:paraId="561AB2BA" w14:textId="422DF383" w:rsidR="006E2680" w:rsidRDefault="006E2680" w:rsidP="006E207A">
            <w:pPr>
              <w:tabs>
                <w:tab w:val="left" w:pos="142"/>
              </w:tabs>
              <w:spacing w:after="120"/>
              <w:ind w:left="142"/>
              <w:rPr>
                <w:sz w:val="24"/>
                <w:szCs w:val="24"/>
                <w:lang w:val="en-US"/>
              </w:rPr>
            </w:pPr>
            <w:r>
              <w:rPr>
                <w:sz w:val="24"/>
                <w:szCs w:val="24"/>
                <w:lang w:val="en-US"/>
              </w:rPr>
              <w:t>Type of event</w:t>
            </w:r>
          </w:p>
        </w:tc>
        <w:tc>
          <w:tcPr>
            <w:tcW w:w="5335" w:type="dxa"/>
          </w:tcPr>
          <w:p w14:paraId="6CE8B55B" w14:textId="77777777" w:rsidR="006E2680" w:rsidRDefault="006E2680" w:rsidP="006E207A">
            <w:pPr>
              <w:tabs>
                <w:tab w:val="left" w:pos="142"/>
              </w:tabs>
              <w:ind w:left="142"/>
              <w:rPr>
                <w:sz w:val="24"/>
                <w:szCs w:val="24"/>
                <w:lang w:val="en-US"/>
              </w:rPr>
            </w:pPr>
          </w:p>
          <w:p w14:paraId="59477AA3" w14:textId="51D17E57" w:rsidR="00FF62A7" w:rsidRDefault="00FF62A7" w:rsidP="006E207A">
            <w:pPr>
              <w:tabs>
                <w:tab w:val="left" w:pos="142"/>
              </w:tabs>
              <w:ind w:left="142"/>
              <w:rPr>
                <w:sz w:val="24"/>
                <w:szCs w:val="24"/>
                <w:lang w:val="en-US"/>
              </w:rPr>
            </w:pPr>
          </w:p>
        </w:tc>
      </w:tr>
      <w:tr w:rsidR="006E2680" w14:paraId="3D0082CF" w14:textId="77777777" w:rsidTr="0023779A">
        <w:tc>
          <w:tcPr>
            <w:tcW w:w="3681" w:type="dxa"/>
            <w:shd w:val="clear" w:color="auto" w:fill="D9D9D9" w:themeFill="background1" w:themeFillShade="D9"/>
          </w:tcPr>
          <w:p w14:paraId="64E1596B" w14:textId="6F6EAB92" w:rsidR="006E2680" w:rsidRDefault="006E2680" w:rsidP="006E207A">
            <w:pPr>
              <w:tabs>
                <w:tab w:val="left" w:pos="142"/>
              </w:tabs>
              <w:spacing w:after="120"/>
              <w:ind w:left="142"/>
              <w:rPr>
                <w:sz w:val="24"/>
                <w:szCs w:val="24"/>
                <w:lang w:val="en-US"/>
              </w:rPr>
            </w:pPr>
            <w:r>
              <w:rPr>
                <w:sz w:val="24"/>
                <w:szCs w:val="24"/>
                <w:lang w:val="en-US"/>
              </w:rPr>
              <w:t>Date of event</w:t>
            </w:r>
          </w:p>
        </w:tc>
        <w:tc>
          <w:tcPr>
            <w:tcW w:w="5335" w:type="dxa"/>
          </w:tcPr>
          <w:p w14:paraId="41648612" w14:textId="77777777" w:rsidR="006E2680" w:rsidRDefault="006E2680" w:rsidP="006E207A">
            <w:pPr>
              <w:tabs>
                <w:tab w:val="left" w:pos="142"/>
              </w:tabs>
              <w:ind w:left="142"/>
              <w:rPr>
                <w:sz w:val="24"/>
                <w:szCs w:val="24"/>
                <w:lang w:val="en-US"/>
              </w:rPr>
            </w:pPr>
          </w:p>
          <w:p w14:paraId="34305382" w14:textId="36825786" w:rsidR="00FF62A7" w:rsidRDefault="00FF62A7" w:rsidP="006E207A">
            <w:pPr>
              <w:tabs>
                <w:tab w:val="left" w:pos="142"/>
              </w:tabs>
              <w:ind w:left="142"/>
              <w:rPr>
                <w:sz w:val="24"/>
                <w:szCs w:val="24"/>
                <w:lang w:val="en-US"/>
              </w:rPr>
            </w:pPr>
          </w:p>
        </w:tc>
      </w:tr>
      <w:tr w:rsidR="006E2680" w14:paraId="1EF4222F" w14:textId="77777777" w:rsidTr="0023779A">
        <w:tc>
          <w:tcPr>
            <w:tcW w:w="3681" w:type="dxa"/>
            <w:shd w:val="clear" w:color="auto" w:fill="D9D9D9" w:themeFill="background1" w:themeFillShade="D9"/>
          </w:tcPr>
          <w:p w14:paraId="57A71E35" w14:textId="661F18A1" w:rsidR="006E2680" w:rsidRDefault="006E2680" w:rsidP="006E207A">
            <w:pPr>
              <w:tabs>
                <w:tab w:val="left" w:pos="142"/>
              </w:tabs>
              <w:spacing w:after="120"/>
              <w:ind w:left="142"/>
              <w:rPr>
                <w:sz w:val="24"/>
                <w:szCs w:val="24"/>
                <w:lang w:val="en-US"/>
              </w:rPr>
            </w:pPr>
            <w:r>
              <w:rPr>
                <w:sz w:val="24"/>
                <w:szCs w:val="24"/>
                <w:lang w:val="en-US"/>
              </w:rPr>
              <w:t>Length of time event</w:t>
            </w:r>
            <w:r w:rsidR="0023779A">
              <w:rPr>
                <w:sz w:val="24"/>
                <w:szCs w:val="24"/>
                <w:lang w:val="en-US"/>
              </w:rPr>
              <w:t xml:space="preserve"> is running</w:t>
            </w:r>
          </w:p>
        </w:tc>
        <w:tc>
          <w:tcPr>
            <w:tcW w:w="5335" w:type="dxa"/>
          </w:tcPr>
          <w:p w14:paraId="49DFB054" w14:textId="77777777" w:rsidR="006E2680" w:rsidRDefault="006E2680" w:rsidP="006E207A">
            <w:pPr>
              <w:tabs>
                <w:tab w:val="left" w:pos="142"/>
              </w:tabs>
              <w:ind w:left="142"/>
              <w:rPr>
                <w:sz w:val="24"/>
                <w:szCs w:val="24"/>
                <w:lang w:val="en-US"/>
              </w:rPr>
            </w:pPr>
          </w:p>
          <w:p w14:paraId="413EBD62" w14:textId="48784AF0" w:rsidR="00FF62A7" w:rsidRDefault="00FF62A7" w:rsidP="006E207A">
            <w:pPr>
              <w:tabs>
                <w:tab w:val="left" w:pos="142"/>
              </w:tabs>
              <w:ind w:left="142"/>
              <w:rPr>
                <w:sz w:val="24"/>
                <w:szCs w:val="24"/>
                <w:lang w:val="en-US"/>
              </w:rPr>
            </w:pPr>
          </w:p>
        </w:tc>
      </w:tr>
      <w:tr w:rsidR="006E2680" w14:paraId="4BCD83CE" w14:textId="77777777" w:rsidTr="0023779A">
        <w:tc>
          <w:tcPr>
            <w:tcW w:w="3681" w:type="dxa"/>
            <w:shd w:val="clear" w:color="auto" w:fill="D9D9D9" w:themeFill="background1" w:themeFillShade="D9"/>
          </w:tcPr>
          <w:p w14:paraId="16D026CA" w14:textId="12EEBF07" w:rsidR="006E2680" w:rsidRDefault="006E2680" w:rsidP="006E207A">
            <w:pPr>
              <w:tabs>
                <w:tab w:val="left" w:pos="142"/>
              </w:tabs>
              <w:spacing w:after="120"/>
              <w:ind w:left="142"/>
              <w:rPr>
                <w:sz w:val="24"/>
                <w:szCs w:val="24"/>
                <w:lang w:val="en-US"/>
              </w:rPr>
            </w:pPr>
            <w:r>
              <w:rPr>
                <w:sz w:val="24"/>
                <w:szCs w:val="24"/>
                <w:lang w:val="en-US"/>
              </w:rPr>
              <w:t>Estimated number of participants</w:t>
            </w:r>
          </w:p>
        </w:tc>
        <w:tc>
          <w:tcPr>
            <w:tcW w:w="5335" w:type="dxa"/>
          </w:tcPr>
          <w:p w14:paraId="30F6644F" w14:textId="77777777" w:rsidR="006E2680" w:rsidRDefault="006E2680" w:rsidP="006E207A">
            <w:pPr>
              <w:tabs>
                <w:tab w:val="left" w:pos="142"/>
              </w:tabs>
              <w:ind w:left="142"/>
              <w:rPr>
                <w:sz w:val="24"/>
                <w:szCs w:val="24"/>
                <w:lang w:val="en-US"/>
              </w:rPr>
            </w:pPr>
          </w:p>
          <w:p w14:paraId="4A6CD253" w14:textId="257C69DF" w:rsidR="00FF62A7" w:rsidRDefault="00FF62A7" w:rsidP="006E207A">
            <w:pPr>
              <w:tabs>
                <w:tab w:val="left" w:pos="142"/>
              </w:tabs>
              <w:ind w:left="142"/>
              <w:rPr>
                <w:sz w:val="24"/>
                <w:szCs w:val="24"/>
                <w:lang w:val="en-US"/>
              </w:rPr>
            </w:pPr>
          </w:p>
        </w:tc>
      </w:tr>
      <w:tr w:rsidR="006E2680" w14:paraId="06C5E3C4" w14:textId="77777777" w:rsidTr="0023779A">
        <w:tc>
          <w:tcPr>
            <w:tcW w:w="3681" w:type="dxa"/>
            <w:shd w:val="clear" w:color="auto" w:fill="D9D9D9" w:themeFill="background1" w:themeFillShade="D9"/>
          </w:tcPr>
          <w:p w14:paraId="264664E2" w14:textId="6261B9B4" w:rsidR="006E2680" w:rsidRDefault="008131FF" w:rsidP="006E207A">
            <w:pPr>
              <w:tabs>
                <w:tab w:val="left" w:pos="142"/>
              </w:tabs>
              <w:spacing w:after="120"/>
              <w:ind w:left="142"/>
              <w:rPr>
                <w:sz w:val="24"/>
                <w:szCs w:val="24"/>
                <w:lang w:val="en-US"/>
              </w:rPr>
            </w:pPr>
            <w:r>
              <w:rPr>
                <w:sz w:val="24"/>
                <w:szCs w:val="24"/>
                <w:lang w:val="en-US"/>
              </w:rPr>
              <w:t>Other Information</w:t>
            </w:r>
          </w:p>
        </w:tc>
        <w:tc>
          <w:tcPr>
            <w:tcW w:w="5335" w:type="dxa"/>
          </w:tcPr>
          <w:p w14:paraId="0EBEFF22" w14:textId="77777777" w:rsidR="006E2680" w:rsidRDefault="006E2680" w:rsidP="006E207A">
            <w:pPr>
              <w:tabs>
                <w:tab w:val="left" w:pos="142"/>
              </w:tabs>
              <w:ind w:left="142"/>
              <w:rPr>
                <w:sz w:val="24"/>
                <w:szCs w:val="24"/>
                <w:lang w:val="en-US"/>
              </w:rPr>
            </w:pPr>
          </w:p>
          <w:p w14:paraId="7598ECEB" w14:textId="7772EB6F" w:rsidR="00FF62A7" w:rsidRDefault="00FF62A7" w:rsidP="006E207A">
            <w:pPr>
              <w:tabs>
                <w:tab w:val="left" w:pos="142"/>
              </w:tabs>
              <w:ind w:left="142"/>
              <w:rPr>
                <w:sz w:val="24"/>
                <w:szCs w:val="24"/>
                <w:lang w:val="en-US"/>
              </w:rPr>
            </w:pPr>
          </w:p>
        </w:tc>
      </w:tr>
    </w:tbl>
    <w:p w14:paraId="4ED55D79" w14:textId="6C233DB1" w:rsidR="006E2680" w:rsidRDefault="006E2680" w:rsidP="006E207A">
      <w:pPr>
        <w:tabs>
          <w:tab w:val="left" w:pos="142"/>
        </w:tabs>
        <w:ind w:left="142"/>
        <w:rPr>
          <w:sz w:val="24"/>
          <w:szCs w:val="24"/>
          <w:lang w:val="en-US"/>
        </w:rPr>
      </w:pPr>
    </w:p>
    <w:p w14:paraId="1F029A73" w14:textId="462946CB" w:rsidR="006E2680" w:rsidRDefault="006E2680" w:rsidP="006E207A">
      <w:pPr>
        <w:tabs>
          <w:tab w:val="left" w:pos="142"/>
        </w:tabs>
        <w:ind w:left="142"/>
        <w:rPr>
          <w:sz w:val="24"/>
          <w:szCs w:val="24"/>
          <w:lang w:val="en-US"/>
        </w:rPr>
      </w:pPr>
      <w:r>
        <w:rPr>
          <w:sz w:val="24"/>
          <w:szCs w:val="24"/>
          <w:lang w:val="en-US"/>
        </w:rPr>
        <w:t xml:space="preserve">Please also provide a map </w:t>
      </w:r>
      <w:r w:rsidR="00F06569">
        <w:rPr>
          <w:sz w:val="24"/>
          <w:szCs w:val="24"/>
          <w:lang w:val="en-US"/>
        </w:rPr>
        <w:t xml:space="preserve">with the </w:t>
      </w:r>
      <w:r w:rsidR="00F06569" w:rsidRPr="0023779A">
        <w:rPr>
          <w:b/>
          <w:bCs/>
          <w:sz w:val="24"/>
          <w:szCs w:val="24"/>
          <w:lang w:val="en-US"/>
        </w:rPr>
        <w:t>areas/trails/facilities</w:t>
      </w:r>
      <w:r w:rsidR="00F06569">
        <w:rPr>
          <w:sz w:val="24"/>
          <w:szCs w:val="24"/>
          <w:lang w:val="en-US"/>
        </w:rPr>
        <w:t xml:space="preserve"> you wish to use</w:t>
      </w:r>
      <w:r w:rsidR="008131FF">
        <w:rPr>
          <w:sz w:val="24"/>
          <w:szCs w:val="24"/>
          <w:lang w:val="en-US"/>
        </w:rPr>
        <w:t>,</w:t>
      </w:r>
      <w:r w:rsidR="00F06569">
        <w:rPr>
          <w:sz w:val="24"/>
          <w:szCs w:val="24"/>
          <w:lang w:val="en-US"/>
        </w:rPr>
        <w:t xml:space="preserve"> drawn on it.</w:t>
      </w:r>
    </w:p>
    <w:p w14:paraId="574FFF58" w14:textId="1F53D1A6" w:rsidR="00F06569" w:rsidRDefault="00F06569" w:rsidP="006E207A">
      <w:pPr>
        <w:tabs>
          <w:tab w:val="left" w:pos="142"/>
        </w:tabs>
        <w:ind w:left="142"/>
        <w:rPr>
          <w:sz w:val="24"/>
          <w:szCs w:val="24"/>
          <w:lang w:val="en-US"/>
        </w:rPr>
      </w:pPr>
      <w:r>
        <w:rPr>
          <w:sz w:val="24"/>
          <w:szCs w:val="24"/>
          <w:lang w:val="en-US"/>
        </w:rPr>
        <w:t>You can use the WAMS maps and click the ‘Outdoor Access Map’</w:t>
      </w:r>
    </w:p>
    <w:p w14:paraId="24B9C48A" w14:textId="6D9E9FB9" w:rsidR="006E2680" w:rsidRDefault="00000000" w:rsidP="006E207A">
      <w:pPr>
        <w:tabs>
          <w:tab w:val="left" w:pos="142"/>
        </w:tabs>
        <w:ind w:left="142"/>
        <w:rPr>
          <w:sz w:val="24"/>
          <w:szCs w:val="24"/>
          <w:lang w:val="en-US"/>
        </w:rPr>
      </w:pPr>
      <w:hyperlink r:id="rId8" w:history="1">
        <w:r w:rsidR="006E2680" w:rsidRPr="008F78E1">
          <w:rPr>
            <w:rStyle w:val="Hyperlink"/>
            <w:sz w:val="24"/>
            <w:szCs w:val="24"/>
            <w:lang w:val="en-US"/>
          </w:rPr>
          <w:t>https://maps.walkingaccess.govt.nz/Viewer/?map=b1d1e76a6c754d11b3f3fd9dfce1eb12</w:t>
        </w:r>
      </w:hyperlink>
      <w:r w:rsidR="006E2680">
        <w:rPr>
          <w:sz w:val="24"/>
          <w:szCs w:val="24"/>
          <w:lang w:val="en-US"/>
        </w:rPr>
        <w:t xml:space="preserve"> </w:t>
      </w:r>
    </w:p>
    <w:p w14:paraId="796274EA" w14:textId="55A112F2" w:rsidR="00F06569" w:rsidRDefault="00F06569" w:rsidP="006E207A">
      <w:pPr>
        <w:tabs>
          <w:tab w:val="left" w:pos="142"/>
        </w:tabs>
        <w:ind w:left="142"/>
        <w:rPr>
          <w:sz w:val="24"/>
          <w:szCs w:val="24"/>
          <w:lang w:val="en-US"/>
        </w:rPr>
      </w:pPr>
      <w:r>
        <w:rPr>
          <w:sz w:val="24"/>
          <w:szCs w:val="24"/>
          <w:lang w:val="en-US"/>
        </w:rPr>
        <w:t>If it is mainly MTB Trails you can use the Trailforks website and select Hanmer Forest Park</w:t>
      </w:r>
    </w:p>
    <w:p w14:paraId="0854317D" w14:textId="2FFA6BB9" w:rsidR="006E0588" w:rsidRPr="00E07CAD" w:rsidRDefault="00000000" w:rsidP="006E207A">
      <w:pPr>
        <w:tabs>
          <w:tab w:val="left" w:pos="142"/>
        </w:tabs>
        <w:ind w:left="142"/>
        <w:rPr>
          <w:sz w:val="24"/>
          <w:szCs w:val="24"/>
          <w:lang w:val="en-US"/>
        </w:rPr>
      </w:pPr>
      <w:hyperlink r:id="rId9" w:history="1">
        <w:r w:rsidR="00F06569" w:rsidRPr="008F78E1">
          <w:rPr>
            <w:rStyle w:val="Hyperlink"/>
            <w:sz w:val="24"/>
            <w:szCs w:val="24"/>
            <w:lang w:val="en-US"/>
          </w:rPr>
          <w:t>https://www.trailforks.com/region/hanmer-forest-park/</w:t>
        </w:r>
      </w:hyperlink>
      <w:r w:rsidR="00F06569">
        <w:rPr>
          <w:sz w:val="24"/>
          <w:szCs w:val="24"/>
          <w:lang w:val="en-US"/>
        </w:rPr>
        <w:t xml:space="preserve"> </w:t>
      </w:r>
    </w:p>
    <w:p w14:paraId="516C53B8" w14:textId="77777777" w:rsidR="00A23EF6" w:rsidRDefault="00A23EF6" w:rsidP="006E207A">
      <w:pPr>
        <w:pStyle w:val="Heading1"/>
        <w:tabs>
          <w:tab w:val="left" w:pos="142"/>
        </w:tabs>
        <w:spacing w:before="360" w:line="240" w:lineRule="auto"/>
        <w:ind w:left="142"/>
        <w:jc w:val="center"/>
        <w:rPr>
          <w:b/>
          <w:bCs/>
          <w:sz w:val="40"/>
          <w:szCs w:val="40"/>
          <w:lang w:val="en-US"/>
        </w:rPr>
      </w:pPr>
    </w:p>
    <w:p w14:paraId="5B273C3D" w14:textId="2A81D244" w:rsidR="00F06569" w:rsidRDefault="00B2153F" w:rsidP="006E207A">
      <w:pPr>
        <w:pStyle w:val="Heading1"/>
        <w:tabs>
          <w:tab w:val="left" w:pos="142"/>
        </w:tabs>
        <w:spacing w:before="0" w:line="240" w:lineRule="auto"/>
        <w:ind w:left="142"/>
        <w:jc w:val="center"/>
        <w:rPr>
          <w:b/>
          <w:bCs/>
          <w:sz w:val="40"/>
          <w:szCs w:val="40"/>
          <w:lang w:val="en-US"/>
        </w:rPr>
      </w:pPr>
      <w:r w:rsidRPr="00B2153F">
        <w:rPr>
          <w:b/>
          <w:bCs/>
          <w:sz w:val="40"/>
          <w:szCs w:val="40"/>
          <w:lang w:val="en-US"/>
        </w:rPr>
        <w:t>THE PROCESS</w:t>
      </w:r>
    </w:p>
    <w:p w14:paraId="588458B1" w14:textId="77777777" w:rsidR="0015280A" w:rsidRPr="0015280A" w:rsidRDefault="0015280A" w:rsidP="006E207A">
      <w:pPr>
        <w:tabs>
          <w:tab w:val="left" w:pos="142"/>
        </w:tabs>
        <w:ind w:left="142"/>
        <w:rPr>
          <w:lang w:val="en-US"/>
        </w:rPr>
      </w:pPr>
    </w:p>
    <w:p w14:paraId="318EA653" w14:textId="684D10F2" w:rsidR="0023779A" w:rsidRDefault="00F06569" w:rsidP="006E207A">
      <w:pPr>
        <w:tabs>
          <w:tab w:val="left" w:pos="142"/>
        </w:tabs>
        <w:ind w:left="142"/>
        <w:rPr>
          <w:sz w:val="24"/>
          <w:szCs w:val="24"/>
          <w:lang w:val="en-US"/>
        </w:rPr>
      </w:pPr>
      <w:r>
        <w:rPr>
          <w:sz w:val="24"/>
          <w:szCs w:val="24"/>
          <w:lang w:val="en-US"/>
        </w:rPr>
        <w:t xml:space="preserve">The </w:t>
      </w:r>
      <w:r w:rsidR="0015280A">
        <w:rPr>
          <w:sz w:val="24"/>
          <w:szCs w:val="24"/>
          <w:lang w:val="en-US"/>
        </w:rPr>
        <w:t>HSRTNG</w:t>
      </w:r>
      <w:r>
        <w:rPr>
          <w:sz w:val="24"/>
          <w:szCs w:val="24"/>
          <w:lang w:val="en-US"/>
        </w:rPr>
        <w:t xml:space="preserve"> is made up of all the landowners and key interest groups for the area that is roughly between Clarence Valley Road and Jollies Pass Road in the Hanmer Forest Recreation area. This group manages development and maintenance of the </w:t>
      </w:r>
      <w:r w:rsidR="00DB264C">
        <w:rPr>
          <w:sz w:val="24"/>
          <w:szCs w:val="24"/>
          <w:lang w:val="en-US"/>
        </w:rPr>
        <w:t xml:space="preserve">Hanmer Forest </w:t>
      </w:r>
      <w:r>
        <w:rPr>
          <w:sz w:val="24"/>
          <w:szCs w:val="24"/>
          <w:lang w:val="en-US"/>
        </w:rPr>
        <w:t xml:space="preserve">Track Network. </w:t>
      </w:r>
    </w:p>
    <w:p w14:paraId="1D41D9F3" w14:textId="5EBE7F11" w:rsidR="00F06569" w:rsidRDefault="00F06569" w:rsidP="006E207A">
      <w:pPr>
        <w:tabs>
          <w:tab w:val="left" w:pos="142"/>
        </w:tabs>
        <w:ind w:left="142"/>
        <w:rPr>
          <w:sz w:val="24"/>
          <w:szCs w:val="24"/>
          <w:lang w:val="en-US"/>
        </w:rPr>
      </w:pPr>
      <w:r>
        <w:rPr>
          <w:sz w:val="24"/>
          <w:szCs w:val="24"/>
          <w:lang w:val="en-US"/>
        </w:rPr>
        <w:t xml:space="preserve">It requires the Event information on this </w:t>
      </w:r>
      <w:r w:rsidRPr="00255E89">
        <w:rPr>
          <w:sz w:val="24"/>
          <w:szCs w:val="24"/>
          <w:lang w:val="en-US"/>
        </w:rPr>
        <w:t xml:space="preserve">form </w:t>
      </w:r>
      <w:r w:rsidRPr="00255E89">
        <w:rPr>
          <w:b/>
          <w:bCs/>
          <w:sz w:val="24"/>
          <w:szCs w:val="24"/>
          <w:lang w:val="en-US"/>
        </w:rPr>
        <w:t>a</w:t>
      </w:r>
      <w:r w:rsidR="00255E89">
        <w:rPr>
          <w:b/>
          <w:bCs/>
          <w:sz w:val="24"/>
          <w:szCs w:val="24"/>
          <w:lang w:val="en-US"/>
        </w:rPr>
        <w:t xml:space="preserve"> minimum of</w:t>
      </w:r>
      <w:r w:rsidRPr="00255E89">
        <w:rPr>
          <w:b/>
          <w:bCs/>
          <w:sz w:val="24"/>
          <w:szCs w:val="24"/>
          <w:lang w:val="en-US"/>
        </w:rPr>
        <w:t xml:space="preserve"> </w:t>
      </w:r>
      <w:r w:rsidR="00255E89" w:rsidRPr="00255E89">
        <w:rPr>
          <w:b/>
          <w:bCs/>
          <w:sz w:val="24"/>
          <w:szCs w:val="24"/>
          <w:lang w:val="en-US"/>
        </w:rPr>
        <w:t>2</w:t>
      </w:r>
      <w:r w:rsidRPr="00255E89">
        <w:rPr>
          <w:b/>
          <w:bCs/>
          <w:sz w:val="24"/>
          <w:szCs w:val="24"/>
          <w:lang w:val="en-US"/>
        </w:rPr>
        <w:t xml:space="preserve"> months in advance</w:t>
      </w:r>
      <w:r>
        <w:rPr>
          <w:sz w:val="24"/>
          <w:szCs w:val="24"/>
          <w:lang w:val="en-US"/>
        </w:rPr>
        <w:t xml:space="preserve"> of the intended event</w:t>
      </w:r>
      <w:r w:rsidR="007F3C0B">
        <w:rPr>
          <w:sz w:val="24"/>
          <w:szCs w:val="24"/>
          <w:lang w:val="en-US"/>
        </w:rPr>
        <w:t xml:space="preserve"> (subject to change)</w:t>
      </w:r>
      <w:r>
        <w:rPr>
          <w:sz w:val="24"/>
          <w:szCs w:val="24"/>
          <w:lang w:val="en-US"/>
        </w:rPr>
        <w:t>.</w:t>
      </w:r>
    </w:p>
    <w:p w14:paraId="1E05C727" w14:textId="3423A6A4" w:rsidR="005F1042" w:rsidRDefault="00F06569" w:rsidP="006E207A">
      <w:pPr>
        <w:pStyle w:val="ListParagraph"/>
        <w:numPr>
          <w:ilvl w:val="0"/>
          <w:numId w:val="1"/>
        </w:numPr>
        <w:spacing w:line="276" w:lineRule="auto"/>
        <w:ind w:left="567" w:hanging="567"/>
        <w:contextualSpacing w:val="0"/>
        <w:rPr>
          <w:sz w:val="24"/>
          <w:szCs w:val="24"/>
          <w:lang w:val="en-US"/>
        </w:rPr>
      </w:pPr>
      <w:r>
        <w:rPr>
          <w:sz w:val="24"/>
          <w:szCs w:val="24"/>
          <w:lang w:val="en-US"/>
        </w:rPr>
        <w:t>The Event organizer will submit this form</w:t>
      </w:r>
      <w:r w:rsidR="008131FF">
        <w:rPr>
          <w:sz w:val="24"/>
          <w:szCs w:val="24"/>
          <w:lang w:val="en-US"/>
        </w:rPr>
        <w:t xml:space="preserve">, </w:t>
      </w:r>
      <w:proofErr w:type="gramStart"/>
      <w:r w:rsidR="008131FF">
        <w:rPr>
          <w:sz w:val="24"/>
          <w:szCs w:val="24"/>
          <w:lang w:val="en-US"/>
        </w:rPr>
        <w:t>maps</w:t>
      </w:r>
      <w:proofErr w:type="gramEnd"/>
      <w:r>
        <w:rPr>
          <w:sz w:val="24"/>
          <w:szCs w:val="24"/>
          <w:lang w:val="en-US"/>
        </w:rPr>
        <w:t xml:space="preserve"> and any other useful information to the </w:t>
      </w:r>
      <w:r w:rsidRPr="00B2153F">
        <w:rPr>
          <w:sz w:val="24"/>
          <w:szCs w:val="24"/>
          <w:lang w:val="en-US"/>
        </w:rPr>
        <w:t>Chair of the HS</w:t>
      </w:r>
      <w:r w:rsidR="006E0588">
        <w:rPr>
          <w:sz w:val="24"/>
          <w:szCs w:val="24"/>
          <w:lang w:val="en-US"/>
        </w:rPr>
        <w:t>R</w:t>
      </w:r>
      <w:r w:rsidRPr="00B2153F">
        <w:rPr>
          <w:sz w:val="24"/>
          <w:szCs w:val="24"/>
          <w:lang w:val="en-US"/>
        </w:rPr>
        <w:t>TNG</w:t>
      </w:r>
      <w:r w:rsidR="00B2153F">
        <w:rPr>
          <w:sz w:val="24"/>
          <w:szCs w:val="24"/>
          <w:lang w:val="en-US"/>
        </w:rPr>
        <w:t xml:space="preserve"> </w:t>
      </w:r>
      <w:r w:rsidR="00316132">
        <w:rPr>
          <w:sz w:val="24"/>
          <w:szCs w:val="24"/>
          <w:lang w:val="en-US"/>
        </w:rPr>
        <w:t>(</w:t>
      </w:r>
      <w:r w:rsidR="009970C1" w:rsidRPr="004B3CC6">
        <w:rPr>
          <w:sz w:val="24"/>
          <w:szCs w:val="24"/>
          <w:lang w:val="en-US"/>
        </w:rPr>
        <w:t xml:space="preserve">currently </w:t>
      </w:r>
      <w:r w:rsidR="007B3380" w:rsidRPr="004B3CC6">
        <w:rPr>
          <w:sz w:val="24"/>
          <w:szCs w:val="24"/>
          <w:lang w:val="en-US"/>
        </w:rPr>
        <w:t>Mary Holloway</w:t>
      </w:r>
      <w:r w:rsidR="00316132" w:rsidRPr="004B3CC6">
        <w:rPr>
          <w:sz w:val="24"/>
          <w:szCs w:val="24"/>
          <w:lang w:val="en-US"/>
        </w:rPr>
        <w:t>)</w:t>
      </w:r>
      <w:r w:rsidR="009970C1" w:rsidRPr="004B3CC6">
        <w:rPr>
          <w:sz w:val="24"/>
          <w:szCs w:val="24"/>
          <w:lang w:val="en-US"/>
        </w:rPr>
        <w:t>,</w:t>
      </w:r>
      <w:r w:rsidR="009970C1">
        <w:rPr>
          <w:sz w:val="24"/>
          <w:szCs w:val="24"/>
          <w:lang w:val="en-US"/>
        </w:rPr>
        <w:t xml:space="preserve"> who</w:t>
      </w:r>
      <w:r w:rsidR="0023779A" w:rsidRPr="0023779A">
        <w:rPr>
          <w:sz w:val="24"/>
          <w:szCs w:val="24"/>
          <w:lang w:val="en-US"/>
        </w:rPr>
        <w:t xml:space="preserve"> will disseminate to the appropriate groups within the HS</w:t>
      </w:r>
      <w:r w:rsidR="00572B12">
        <w:rPr>
          <w:sz w:val="24"/>
          <w:szCs w:val="24"/>
          <w:lang w:val="en-US"/>
        </w:rPr>
        <w:t>R</w:t>
      </w:r>
      <w:r w:rsidR="0023779A" w:rsidRPr="0023779A">
        <w:rPr>
          <w:sz w:val="24"/>
          <w:szCs w:val="24"/>
          <w:lang w:val="en-US"/>
        </w:rPr>
        <w:t>TNG</w:t>
      </w:r>
      <w:r w:rsidR="0023779A">
        <w:rPr>
          <w:sz w:val="24"/>
          <w:szCs w:val="24"/>
          <w:lang w:val="en-US"/>
        </w:rPr>
        <w:t xml:space="preserve"> for </w:t>
      </w:r>
      <w:r w:rsidR="00127161">
        <w:rPr>
          <w:sz w:val="24"/>
          <w:szCs w:val="24"/>
          <w:lang w:val="en-US"/>
        </w:rPr>
        <w:t>a response</w:t>
      </w:r>
      <w:r w:rsidR="0023779A" w:rsidRPr="0023779A">
        <w:rPr>
          <w:sz w:val="24"/>
          <w:szCs w:val="24"/>
          <w:lang w:val="en-US"/>
        </w:rPr>
        <w:t>.</w:t>
      </w:r>
      <w:r w:rsidR="00884FF5">
        <w:rPr>
          <w:sz w:val="24"/>
          <w:szCs w:val="24"/>
          <w:lang w:val="en-US"/>
        </w:rPr>
        <w:t xml:space="preserve"> </w:t>
      </w:r>
    </w:p>
    <w:p w14:paraId="624CB456" w14:textId="6886DD47" w:rsidR="00F06569" w:rsidRPr="0023779A" w:rsidRDefault="00FE54E8" w:rsidP="006E207A">
      <w:pPr>
        <w:pStyle w:val="ListParagraph"/>
        <w:spacing w:line="276" w:lineRule="auto"/>
        <w:ind w:left="567"/>
        <w:contextualSpacing w:val="0"/>
        <w:rPr>
          <w:sz w:val="24"/>
          <w:szCs w:val="24"/>
          <w:lang w:val="en-US"/>
        </w:rPr>
      </w:pPr>
      <w:r>
        <w:rPr>
          <w:sz w:val="24"/>
          <w:szCs w:val="24"/>
          <w:lang w:val="en-US"/>
        </w:rPr>
        <w:t>Contact</w:t>
      </w:r>
      <w:r w:rsidRPr="004B3CC6">
        <w:rPr>
          <w:sz w:val="24"/>
          <w:szCs w:val="24"/>
          <w:lang w:val="en-US"/>
        </w:rPr>
        <w:t>:</w:t>
      </w:r>
      <w:r w:rsidR="007B3380" w:rsidRPr="004B3CC6">
        <w:rPr>
          <w:sz w:val="24"/>
          <w:szCs w:val="24"/>
          <w:lang w:val="en-US"/>
        </w:rPr>
        <w:t xml:space="preserve"> </w:t>
      </w:r>
      <w:hyperlink r:id="rId10" w:history="1">
        <w:r w:rsidR="007B3380" w:rsidRPr="004B3CC6">
          <w:rPr>
            <w:rStyle w:val="Hyperlink"/>
            <w:sz w:val="24"/>
            <w:szCs w:val="24"/>
            <w:lang w:val="en-US"/>
          </w:rPr>
          <w:t>mary@graceandflavour.co.nz</w:t>
        </w:r>
      </w:hyperlink>
    </w:p>
    <w:p w14:paraId="0E0DAE93" w14:textId="19771EAE" w:rsidR="00F06569" w:rsidRDefault="00F06569" w:rsidP="006E207A">
      <w:pPr>
        <w:pStyle w:val="ListParagraph"/>
        <w:numPr>
          <w:ilvl w:val="0"/>
          <w:numId w:val="1"/>
        </w:numPr>
        <w:spacing w:line="276" w:lineRule="auto"/>
        <w:ind w:left="567" w:hanging="567"/>
        <w:contextualSpacing w:val="0"/>
        <w:rPr>
          <w:sz w:val="24"/>
          <w:szCs w:val="24"/>
          <w:lang w:val="en-US"/>
        </w:rPr>
      </w:pPr>
      <w:r>
        <w:rPr>
          <w:sz w:val="24"/>
          <w:szCs w:val="24"/>
          <w:lang w:val="en-US"/>
        </w:rPr>
        <w:t>HS</w:t>
      </w:r>
      <w:r w:rsidR="006E0588">
        <w:rPr>
          <w:sz w:val="24"/>
          <w:szCs w:val="24"/>
          <w:lang w:val="en-US"/>
        </w:rPr>
        <w:t>R</w:t>
      </w:r>
      <w:r>
        <w:rPr>
          <w:sz w:val="24"/>
          <w:szCs w:val="24"/>
          <w:lang w:val="en-US"/>
        </w:rPr>
        <w:t xml:space="preserve">TNG will use the information to </w:t>
      </w:r>
      <w:r w:rsidR="00B01B41">
        <w:rPr>
          <w:sz w:val="24"/>
          <w:szCs w:val="24"/>
          <w:lang w:val="en-US"/>
        </w:rPr>
        <w:t>assess the Event and provide</w:t>
      </w:r>
      <w:r>
        <w:rPr>
          <w:sz w:val="24"/>
          <w:szCs w:val="24"/>
          <w:lang w:val="en-US"/>
        </w:rPr>
        <w:t xml:space="preserve"> conditions </w:t>
      </w:r>
      <w:r w:rsidR="00127161">
        <w:rPr>
          <w:sz w:val="24"/>
          <w:szCs w:val="24"/>
          <w:lang w:val="en-US"/>
        </w:rPr>
        <w:t xml:space="preserve">that </w:t>
      </w:r>
      <w:r>
        <w:rPr>
          <w:sz w:val="24"/>
          <w:szCs w:val="24"/>
          <w:lang w:val="en-US"/>
        </w:rPr>
        <w:t>may be imposed to protect the Network.</w:t>
      </w:r>
      <w:r w:rsidR="00171750">
        <w:rPr>
          <w:sz w:val="24"/>
          <w:szCs w:val="24"/>
          <w:lang w:val="en-US"/>
        </w:rPr>
        <w:t xml:space="preserve"> </w:t>
      </w:r>
    </w:p>
    <w:p w14:paraId="34AD053D" w14:textId="36A4CDE3" w:rsidR="0066046A" w:rsidRDefault="0023779A" w:rsidP="006E207A">
      <w:pPr>
        <w:pStyle w:val="ListParagraph"/>
        <w:numPr>
          <w:ilvl w:val="0"/>
          <w:numId w:val="1"/>
        </w:numPr>
        <w:spacing w:line="276" w:lineRule="auto"/>
        <w:ind w:left="567" w:hanging="567"/>
        <w:contextualSpacing w:val="0"/>
        <w:rPr>
          <w:sz w:val="24"/>
          <w:szCs w:val="24"/>
          <w:lang w:val="en-US"/>
        </w:rPr>
      </w:pPr>
      <w:r>
        <w:rPr>
          <w:sz w:val="24"/>
          <w:szCs w:val="24"/>
          <w:lang w:val="en-US"/>
        </w:rPr>
        <w:t xml:space="preserve">The Chair will contact the Event Contact person </w:t>
      </w:r>
      <w:r w:rsidR="002F78FA">
        <w:rPr>
          <w:sz w:val="24"/>
          <w:szCs w:val="24"/>
          <w:lang w:val="en-US"/>
        </w:rPr>
        <w:t xml:space="preserve">above </w:t>
      </w:r>
      <w:r>
        <w:rPr>
          <w:sz w:val="24"/>
          <w:szCs w:val="24"/>
          <w:lang w:val="en-US"/>
        </w:rPr>
        <w:t>with the outcome or for further information if required (see below)</w:t>
      </w:r>
    </w:p>
    <w:p w14:paraId="0645FE0F" w14:textId="77777777" w:rsidR="00237449" w:rsidRDefault="00237449" w:rsidP="006E207A">
      <w:pPr>
        <w:pStyle w:val="ListParagraph"/>
        <w:tabs>
          <w:tab w:val="left" w:pos="142"/>
        </w:tabs>
        <w:spacing w:line="276" w:lineRule="auto"/>
        <w:ind w:left="142"/>
        <w:contextualSpacing w:val="0"/>
        <w:rPr>
          <w:sz w:val="24"/>
          <w:szCs w:val="24"/>
          <w:lang w:val="en-US"/>
        </w:rPr>
      </w:pPr>
    </w:p>
    <w:p w14:paraId="23A5920B" w14:textId="6CAEB42C" w:rsidR="0066046A" w:rsidRPr="0015280A" w:rsidRDefault="0066046A" w:rsidP="006E207A">
      <w:pPr>
        <w:pStyle w:val="Heading1"/>
        <w:tabs>
          <w:tab w:val="left" w:pos="142"/>
        </w:tabs>
        <w:ind w:left="142"/>
        <w:jc w:val="center"/>
        <w:rPr>
          <w:b/>
          <w:bCs/>
          <w:sz w:val="40"/>
          <w:szCs w:val="40"/>
          <w:lang w:val="en-US"/>
        </w:rPr>
      </w:pPr>
      <w:r w:rsidRPr="0015280A">
        <w:rPr>
          <w:b/>
          <w:bCs/>
          <w:sz w:val="40"/>
          <w:szCs w:val="40"/>
          <w:lang w:val="en-US"/>
        </w:rPr>
        <w:t>ADDITIONAL INFORMATION</w:t>
      </w:r>
    </w:p>
    <w:p w14:paraId="11BE41D8" w14:textId="77777777" w:rsidR="002D045F" w:rsidRPr="002D045F" w:rsidRDefault="002D045F" w:rsidP="006E207A">
      <w:pPr>
        <w:tabs>
          <w:tab w:val="left" w:pos="142"/>
        </w:tabs>
        <w:ind w:left="142"/>
        <w:rPr>
          <w:lang w:val="en-US"/>
        </w:rPr>
      </w:pPr>
    </w:p>
    <w:p w14:paraId="21E0850B" w14:textId="65624F06" w:rsidR="0066046A" w:rsidRPr="0066046A" w:rsidRDefault="0066046A" w:rsidP="00E13235">
      <w:pPr>
        <w:pStyle w:val="ListParagraph"/>
        <w:numPr>
          <w:ilvl w:val="0"/>
          <w:numId w:val="7"/>
        </w:numPr>
        <w:spacing w:line="276" w:lineRule="auto"/>
        <w:contextualSpacing w:val="0"/>
        <w:rPr>
          <w:sz w:val="24"/>
          <w:szCs w:val="24"/>
          <w:lang w:val="en-US"/>
        </w:rPr>
      </w:pPr>
      <w:r w:rsidRPr="0066046A">
        <w:rPr>
          <w:sz w:val="24"/>
          <w:szCs w:val="24"/>
          <w:lang w:val="en-US"/>
        </w:rPr>
        <w:t xml:space="preserve">An audit of the trails you will use will be carried out before the event, and again after the event. All damages or remediation required will be carried out by TNG approved contractors and charged to the Event </w:t>
      </w:r>
      <w:proofErr w:type="spellStart"/>
      <w:r w:rsidRPr="0066046A">
        <w:rPr>
          <w:sz w:val="24"/>
          <w:szCs w:val="24"/>
          <w:lang w:val="en-US"/>
        </w:rPr>
        <w:t>organiser</w:t>
      </w:r>
      <w:proofErr w:type="spellEnd"/>
      <w:r w:rsidRPr="0066046A">
        <w:rPr>
          <w:sz w:val="24"/>
          <w:szCs w:val="24"/>
          <w:lang w:val="en-US"/>
        </w:rPr>
        <w:t>.</w:t>
      </w:r>
      <w:r w:rsidR="007F3C0B">
        <w:rPr>
          <w:sz w:val="24"/>
          <w:szCs w:val="24"/>
          <w:lang w:val="en-US"/>
        </w:rPr>
        <w:t xml:space="preserve"> </w:t>
      </w:r>
      <w:r w:rsidR="00C62A31">
        <w:rPr>
          <w:sz w:val="24"/>
          <w:szCs w:val="24"/>
          <w:lang w:val="en-US"/>
        </w:rPr>
        <w:t>Note that a</w:t>
      </w:r>
      <w:r w:rsidR="007F3C0B">
        <w:rPr>
          <w:sz w:val="24"/>
          <w:szCs w:val="24"/>
          <w:lang w:val="en-US"/>
        </w:rPr>
        <w:t xml:space="preserve"> different policy applies </w:t>
      </w:r>
      <w:r w:rsidR="00C62A31">
        <w:rPr>
          <w:sz w:val="24"/>
          <w:szCs w:val="24"/>
          <w:lang w:val="en-US"/>
        </w:rPr>
        <w:t>over</w:t>
      </w:r>
      <w:r w:rsidR="007F3C0B">
        <w:rPr>
          <w:sz w:val="24"/>
          <w:szCs w:val="24"/>
          <w:lang w:val="en-US"/>
        </w:rPr>
        <w:t xml:space="preserve"> DOC land</w:t>
      </w:r>
      <w:r w:rsidR="00C62A31">
        <w:rPr>
          <w:sz w:val="24"/>
          <w:szCs w:val="24"/>
          <w:lang w:val="en-US"/>
        </w:rPr>
        <w:t>, which would be described in the permission from that landowner</w:t>
      </w:r>
      <w:r w:rsidR="007F3C0B">
        <w:rPr>
          <w:sz w:val="24"/>
          <w:szCs w:val="24"/>
          <w:lang w:val="en-US"/>
        </w:rPr>
        <w:t xml:space="preserve">. </w:t>
      </w:r>
    </w:p>
    <w:p w14:paraId="3D5CBC31" w14:textId="0FC2CA1A" w:rsidR="0066046A" w:rsidRPr="0066046A" w:rsidRDefault="00127161" w:rsidP="00E13235">
      <w:pPr>
        <w:pStyle w:val="ListParagraph"/>
        <w:numPr>
          <w:ilvl w:val="0"/>
          <w:numId w:val="7"/>
        </w:numPr>
        <w:spacing w:line="276" w:lineRule="auto"/>
        <w:contextualSpacing w:val="0"/>
        <w:rPr>
          <w:sz w:val="24"/>
          <w:szCs w:val="24"/>
          <w:lang w:val="en-US"/>
        </w:rPr>
      </w:pPr>
      <w:r>
        <w:rPr>
          <w:sz w:val="24"/>
          <w:szCs w:val="24"/>
          <w:lang w:val="en-US"/>
        </w:rPr>
        <w:t>Your event may be cancelled</w:t>
      </w:r>
      <w:r w:rsidR="0066046A" w:rsidRPr="0066046A">
        <w:rPr>
          <w:sz w:val="24"/>
          <w:szCs w:val="24"/>
          <w:lang w:val="en-US"/>
        </w:rPr>
        <w:t xml:space="preserve"> if significant damage to the trails and/or forest is occurring.</w:t>
      </w:r>
    </w:p>
    <w:p w14:paraId="29AC870C" w14:textId="02B58584" w:rsidR="0066046A" w:rsidRPr="0066046A" w:rsidRDefault="0066046A" w:rsidP="00E13235">
      <w:pPr>
        <w:pStyle w:val="ListParagraph"/>
        <w:numPr>
          <w:ilvl w:val="0"/>
          <w:numId w:val="7"/>
        </w:numPr>
        <w:spacing w:line="276" w:lineRule="auto"/>
        <w:contextualSpacing w:val="0"/>
        <w:rPr>
          <w:sz w:val="24"/>
          <w:szCs w:val="24"/>
          <w:lang w:val="en-US"/>
        </w:rPr>
      </w:pPr>
      <w:r w:rsidRPr="0066046A">
        <w:rPr>
          <w:sz w:val="24"/>
          <w:szCs w:val="24"/>
          <w:lang w:val="en-US"/>
        </w:rPr>
        <w:t xml:space="preserve">The forest may also be closed at any time due to logging, </w:t>
      </w:r>
      <w:proofErr w:type="gramStart"/>
      <w:r w:rsidRPr="0066046A">
        <w:rPr>
          <w:sz w:val="24"/>
          <w:szCs w:val="24"/>
          <w:lang w:val="en-US"/>
        </w:rPr>
        <w:t>weather</w:t>
      </w:r>
      <w:proofErr w:type="gramEnd"/>
      <w:r w:rsidRPr="0066046A">
        <w:rPr>
          <w:sz w:val="24"/>
          <w:szCs w:val="24"/>
          <w:lang w:val="en-US"/>
        </w:rPr>
        <w:t xml:space="preserve"> or natural events, which may cause a health &amp; safety problem. This is out of the control of the </w:t>
      </w:r>
      <w:r w:rsidR="004C56BE">
        <w:rPr>
          <w:sz w:val="24"/>
          <w:szCs w:val="24"/>
          <w:lang w:val="en-US"/>
        </w:rPr>
        <w:t>HSR</w:t>
      </w:r>
      <w:r w:rsidRPr="0066046A">
        <w:rPr>
          <w:sz w:val="24"/>
          <w:szCs w:val="24"/>
          <w:lang w:val="en-US"/>
        </w:rPr>
        <w:t>TNG.</w:t>
      </w:r>
    </w:p>
    <w:p w14:paraId="39427B7F" w14:textId="0121C143" w:rsidR="0023779A" w:rsidRDefault="0023779A" w:rsidP="006E207A">
      <w:pPr>
        <w:tabs>
          <w:tab w:val="left" w:pos="142"/>
        </w:tabs>
        <w:ind w:left="142"/>
        <w:rPr>
          <w:sz w:val="24"/>
          <w:szCs w:val="24"/>
          <w:lang w:val="en-US"/>
        </w:rPr>
      </w:pPr>
      <w:r>
        <w:rPr>
          <w:sz w:val="24"/>
          <w:szCs w:val="24"/>
          <w:lang w:val="en-US"/>
        </w:rPr>
        <w:br w:type="page"/>
      </w:r>
    </w:p>
    <w:p w14:paraId="4888103E" w14:textId="77777777" w:rsidR="00D879D1" w:rsidRDefault="00D879D1" w:rsidP="006E207A">
      <w:pPr>
        <w:pStyle w:val="Heading1"/>
        <w:tabs>
          <w:tab w:val="left" w:pos="142"/>
        </w:tabs>
        <w:spacing w:before="0" w:line="240" w:lineRule="auto"/>
        <w:ind w:left="142"/>
        <w:jc w:val="center"/>
        <w:rPr>
          <w:b/>
          <w:bCs/>
          <w:sz w:val="40"/>
          <w:szCs w:val="40"/>
          <w:lang w:val="en-US"/>
        </w:rPr>
      </w:pPr>
    </w:p>
    <w:p w14:paraId="28E9E1CD" w14:textId="0AEEB342" w:rsidR="008131FF" w:rsidRPr="004E794F" w:rsidRDefault="008131FF" w:rsidP="006E207A">
      <w:pPr>
        <w:pStyle w:val="Heading1"/>
        <w:tabs>
          <w:tab w:val="left" w:pos="142"/>
        </w:tabs>
        <w:spacing w:before="0" w:after="240" w:line="240" w:lineRule="auto"/>
        <w:ind w:left="142"/>
        <w:jc w:val="center"/>
        <w:rPr>
          <w:b/>
          <w:bCs/>
          <w:sz w:val="24"/>
          <w:szCs w:val="24"/>
          <w:lang w:val="en-US"/>
        </w:rPr>
      </w:pPr>
      <w:r w:rsidRPr="00816D33">
        <w:rPr>
          <w:b/>
          <w:bCs/>
          <w:sz w:val="40"/>
          <w:szCs w:val="40"/>
          <w:lang w:val="en-US"/>
        </w:rPr>
        <w:t>OUTCOME OF APPLICATION</w:t>
      </w:r>
      <w:r w:rsidR="00D879D1">
        <w:rPr>
          <w:b/>
          <w:bCs/>
          <w:sz w:val="40"/>
          <w:szCs w:val="40"/>
          <w:lang w:val="en-US"/>
        </w:rPr>
        <w:t xml:space="preserve"> </w:t>
      </w:r>
      <w:r w:rsidR="00D879D1" w:rsidRPr="004E794F">
        <w:rPr>
          <w:b/>
          <w:bCs/>
          <w:sz w:val="24"/>
          <w:szCs w:val="24"/>
          <w:lang w:val="en-US"/>
        </w:rPr>
        <w:t xml:space="preserve">(to be completed by </w:t>
      </w:r>
      <w:r w:rsidR="004E794F" w:rsidRPr="004E794F">
        <w:rPr>
          <w:b/>
          <w:bCs/>
          <w:sz w:val="24"/>
          <w:szCs w:val="24"/>
          <w:lang w:val="en-US"/>
        </w:rPr>
        <w:t>Chair of HSTNG)</w:t>
      </w:r>
    </w:p>
    <w:tbl>
      <w:tblPr>
        <w:tblStyle w:val="TableGrid"/>
        <w:tblW w:w="0" w:type="auto"/>
        <w:tblLook w:val="04A0" w:firstRow="1" w:lastRow="0" w:firstColumn="1" w:lastColumn="0" w:noHBand="0" w:noVBand="1"/>
      </w:tblPr>
      <w:tblGrid>
        <w:gridCol w:w="3823"/>
        <w:gridCol w:w="5193"/>
      </w:tblGrid>
      <w:tr w:rsidR="0023779A" w14:paraId="56BCC2B3" w14:textId="77777777" w:rsidTr="00C67796">
        <w:tc>
          <w:tcPr>
            <w:tcW w:w="3823" w:type="dxa"/>
            <w:shd w:val="clear" w:color="auto" w:fill="D9D9D9" w:themeFill="background1" w:themeFillShade="D9"/>
          </w:tcPr>
          <w:p w14:paraId="523BA1B4" w14:textId="77777777" w:rsidR="0023779A" w:rsidRDefault="008131FF" w:rsidP="006E207A">
            <w:pPr>
              <w:tabs>
                <w:tab w:val="left" w:pos="142"/>
              </w:tabs>
              <w:spacing w:after="120"/>
              <w:ind w:left="142"/>
              <w:rPr>
                <w:b/>
                <w:bCs/>
                <w:sz w:val="24"/>
                <w:szCs w:val="24"/>
                <w:lang w:val="en-US"/>
              </w:rPr>
            </w:pPr>
            <w:r w:rsidRPr="008508DE">
              <w:rPr>
                <w:b/>
                <w:bCs/>
                <w:sz w:val="24"/>
                <w:szCs w:val="24"/>
                <w:lang w:val="en-US"/>
              </w:rPr>
              <w:t>Event Title</w:t>
            </w:r>
          </w:p>
          <w:p w14:paraId="16DB2D61" w14:textId="07C957D8" w:rsidR="00DE0E14" w:rsidRPr="008508DE" w:rsidRDefault="00DE0E14" w:rsidP="006E207A">
            <w:pPr>
              <w:tabs>
                <w:tab w:val="left" w:pos="142"/>
              </w:tabs>
              <w:spacing w:after="120"/>
              <w:ind w:left="142"/>
              <w:rPr>
                <w:b/>
                <w:bCs/>
                <w:sz w:val="24"/>
                <w:szCs w:val="24"/>
                <w:lang w:val="en-US"/>
              </w:rPr>
            </w:pPr>
          </w:p>
        </w:tc>
        <w:tc>
          <w:tcPr>
            <w:tcW w:w="5193" w:type="dxa"/>
          </w:tcPr>
          <w:p w14:paraId="7168A632" w14:textId="77777777" w:rsidR="0023779A" w:rsidRDefault="0023779A" w:rsidP="006E207A">
            <w:pPr>
              <w:tabs>
                <w:tab w:val="left" w:pos="142"/>
              </w:tabs>
              <w:spacing w:after="120"/>
              <w:ind w:left="142"/>
              <w:rPr>
                <w:sz w:val="24"/>
                <w:szCs w:val="24"/>
                <w:lang w:val="en-US"/>
              </w:rPr>
            </w:pPr>
          </w:p>
        </w:tc>
      </w:tr>
      <w:tr w:rsidR="0023779A" w14:paraId="14191310" w14:textId="77777777" w:rsidTr="00C67796">
        <w:tc>
          <w:tcPr>
            <w:tcW w:w="3823" w:type="dxa"/>
            <w:shd w:val="clear" w:color="auto" w:fill="D9D9D9" w:themeFill="background1" w:themeFillShade="D9"/>
          </w:tcPr>
          <w:p w14:paraId="228634A8" w14:textId="1047F566" w:rsidR="00DE0E14" w:rsidRPr="008508DE" w:rsidRDefault="008131FF" w:rsidP="006E207A">
            <w:pPr>
              <w:tabs>
                <w:tab w:val="left" w:pos="142"/>
              </w:tabs>
              <w:spacing w:after="120"/>
              <w:ind w:left="142"/>
              <w:rPr>
                <w:b/>
                <w:bCs/>
                <w:sz w:val="24"/>
                <w:szCs w:val="24"/>
                <w:lang w:val="en-US"/>
              </w:rPr>
            </w:pPr>
            <w:r w:rsidRPr="008508DE">
              <w:rPr>
                <w:b/>
                <w:bCs/>
                <w:sz w:val="24"/>
                <w:szCs w:val="24"/>
                <w:lang w:val="en-US"/>
              </w:rPr>
              <w:t>Date</w:t>
            </w:r>
            <w:r w:rsidR="00EA2662">
              <w:rPr>
                <w:b/>
                <w:bCs/>
                <w:sz w:val="24"/>
                <w:szCs w:val="24"/>
                <w:lang w:val="en-US"/>
              </w:rPr>
              <w:t xml:space="preserve"> of Event</w:t>
            </w:r>
          </w:p>
        </w:tc>
        <w:tc>
          <w:tcPr>
            <w:tcW w:w="5193" w:type="dxa"/>
          </w:tcPr>
          <w:p w14:paraId="119ECC87" w14:textId="77777777" w:rsidR="0023779A" w:rsidRDefault="0023779A" w:rsidP="006E207A">
            <w:pPr>
              <w:tabs>
                <w:tab w:val="left" w:pos="142"/>
              </w:tabs>
              <w:spacing w:after="120"/>
              <w:ind w:left="142"/>
              <w:rPr>
                <w:sz w:val="24"/>
                <w:szCs w:val="24"/>
                <w:lang w:val="en-US"/>
              </w:rPr>
            </w:pPr>
          </w:p>
        </w:tc>
      </w:tr>
      <w:tr w:rsidR="0023779A" w14:paraId="2A7D0F51" w14:textId="77777777" w:rsidTr="00C67796">
        <w:tc>
          <w:tcPr>
            <w:tcW w:w="3823" w:type="dxa"/>
            <w:shd w:val="clear" w:color="auto" w:fill="D9D9D9" w:themeFill="background1" w:themeFillShade="D9"/>
          </w:tcPr>
          <w:p w14:paraId="20FD133F" w14:textId="6E574136" w:rsidR="0023779A" w:rsidRPr="008508DE" w:rsidRDefault="009B241F" w:rsidP="006E207A">
            <w:pPr>
              <w:tabs>
                <w:tab w:val="left" w:pos="142"/>
              </w:tabs>
              <w:spacing w:after="120"/>
              <w:ind w:left="142"/>
              <w:rPr>
                <w:b/>
                <w:bCs/>
                <w:sz w:val="24"/>
                <w:szCs w:val="24"/>
                <w:lang w:val="en-US"/>
              </w:rPr>
            </w:pPr>
            <w:r>
              <w:rPr>
                <w:b/>
                <w:bCs/>
                <w:sz w:val="24"/>
                <w:szCs w:val="24"/>
                <w:lang w:val="en-US"/>
              </w:rPr>
              <w:t>Event Supported</w:t>
            </w:r>
            <w:r w:rsidR="00BF0F2B">
              <w:rPr>
                <w:b/>
                <w:bCs/>
                <w:sz w:val="24"/>
                <w:szCs w:val="24"/>
                <w:lang w:val="en-US"/>
              </w:rPr>
              <w:t xml:space="preserve"> in principle </w:t>
            </w:r>
            <w:r>
              <w:rPr>
                <w:b/>
                <w:bCs/>
                <w:sz w:val="24"/>
                <w:szCs w:val="24"/>
                <w:lang w:val="en-US"/>
              </w:rPr>
              <w:t>/</w:t>
            </w:r>
            <w:r w:rsidR="00D91B30">
              <w:rPr>
                <w:b/>
                <w:bCs/>
                <w:sz w:val="24"/>
                <w:szCs w:val="24"/>
                <w:lang w:val="en-US"/>
              </w:rPr>
              <w:t xml:space="preserve"> </w:t>
            </w:r>
            <w:r>
              <w:rPr>
                <w:b/>
                <w:bCs/>
                <w:sz w:val="24"/>
                <w:szCs w:val="24"/>
                <w:lang w:val="en-US"/>
              </w:rPr>
              <w:t xml:space="preserve">Not Supported </w:t>
            </w:r>
          </w:p>
        </w:tc>
        <w:tc>
          <w:tcPr>
            <w:tcW w:w="5193" w:type="dxa"/>
          </w:tcPr>
          <w:p w14:paraId="1B753844" w14:textId="79E84757" w:rsidR="00EA2662" w:rsidRDefault="0023779A" w:rsidP="006E207A">
            <w:pPr>
              <w:tabs>
                <w:tab w:val="left" w:pos="142"/>
              </w:tabs>
              <w:spacing w:after="120"/>
              <w:ind w:left="142"/>
              <w:rPr>
                <w:sz w:val="24"/>
                <w:szCs w:val="24"/>
                <w:lang w:val="en-US"/>
              </w:rPr>
            </w:pPr>
            <w:r>
              <w:rPr>
                <w:sz w:val="24"/>
                <w:szCs w:val="24"/>
                <w:lang w:val="en-US"/>
              </w:rPr>
              <w:t xml:space="preserve">YES </w:t>
            </w:r>
            <w:r w:rsidR="00EA2662">
              <w:rPr>
                <w:sz w:val="24"/>
                <w:szCs w:val="24"/>
                <w:lang w:val="en-US"/>
              </w:rPr>
              <w:t xml:space="preserve">- </w:t>
            </w:r>
            <w:r w:rsidR="006A13D7">
              <w:rPr>
                <w:sz w:val="24"/>
                <w:szCs w:val="24"/>
                <w:lang w:val="en-US"/>
              </w:rPr>
              <w:t xml:space="preserve">SUPPORTED         </w:t>
            </w:r>
            <w:r>
              <w:rPr>
                <w:sz w:val="24"/>
                <w:szCs w:val="24"/>
                <w:lang w:val="en-US"/>
              </w:rPr>
              <w:t xml:space="preserve">NO </w:t>
            </w:r>
            <w:r w:rsidR="00EB769C">
              <w:rPr>
                <w:sz w:val="24"/>
                <w:szCs w:val="24"/>
                <w:lang w:val="en-US"/>
              </w:rPr>
              <w:t>–</w:t>
            </w:r>
            <w:r w:rsidR="00EA2662">
              <w:rPr>
                <w:sz w:val="24"/>
                <w:szCs w:val="24"/>
                <w:lang w:val="en-US"/>
              </w:rPr>
              <w:t xml:space="preserve"> </w:t>
            </w:r>
            <w:r w:rsidR="00EB769C">
              <w:rPr>
                <w:sz w:val="24"/>
                <w:szCs w:val="24"/>
                <w:lang w:val="en-US"/>
              </w:rPr>
              <w:t>NOT SUPPORTED</w:t>
            </w:r>
            <w:r>
              <w:rPr>
                <w:sz w:val="24"/>
                <w:szCs w:val="24"/>
                <w:lang w:val="en-US"/>
              </w:rPr>
              <w:t xml:space="preserve">      </w:t>
            </w:r>
          </w:p>
          <w:p w14:paraId="27D827D6" w14:textId="248F0DF9" w:rsidR="0023779A" w:rsidRDefault="0023779A" w:rsidP="006E207A">
            <w:pPr>
              <w:tabs>
                <w:tab w:val="left" w:pos="142"/>
              </w:tabs>
              <w:spacing w:after="120"/>
              <w:ind w:left="142"/>
              <w:rPr>
                <w:sz w:val="24"/>
                <w:szCs w:val="24"/>
                <w:lang w:val="en-US"/>
              </w:rPr>
            </w:pPr>
            <w:r>
              <w:rPr>
                <w:sz w:val="24"/>
                <w:szCs w:val="24"/>
                <w:lang w:val="en-US"/>
              </w:rPr>
              <w:t xml:space="preserve">CONDITIONS APPLIED </w:t>
            </w:r>
            <w:r w:rsidR="00375A23">
              <w:rPr>
                <w:sz w:val="24"/>
                <w:szCs w:val="24"/>
                <w:lang w:val="en-US"/>
              </w:rPr>
              <w:t xml:space="preserve">YES </w:t>
            </w:r>
            <w:proofErr w:type="gramStart"/>
            <w:r w:rsidR="00375A23">
              <w:rPr>
                <w:sz w:val="24"/>
                <w:szCs w:val="24"/>
                <w:lang w:val="en-US"/>
              </w:rPr>
              <w:t>/  NO</w:t>
            </w:r>
            <w:proofErr w:type="gramEnd"/>
            <w:r w:rsidR="00375A23">
              <w:rPr>
                <w:sz w:val="24"/>
                <w:szCs w:val="24"/>
                <w:lang w:val="en-US"/>
              </w:rPr>
              <w:t xml:space="preserve"> </w:t>
            </w:r>
            <w:r>
              <w:rPr>
                <w:sz w:val="24"/>
                <w:szCs w:val="24"/>
                <w:lang w:val="en-US"/>
              </w:rPr>
              <w:t>(see below</w:t>
            </w:r>
            <w:r w:rsidR="0081054B">
              <w:rPr>
                <w:sz w:val="24"/>
                <w:szCs w:val="24"/>
                <w:lang w:val="en-US"/>
              </w:rPr>
              <w:t>*</w:t>
            </w:r>
            <w:r>
              <w:rPr>
                <w:sz w:val="24"/>
                <w:szCs w:val="24"/>
                <w:lang w:val="en-US"/>
              </w:rPr>
              <w:t>)</w:t>
            </w:r>
          </w:p>
        </w:tc>
      </w:tr>
      <w:tr w:rsidR="0023779A" w14:paraId="3D27B0D8" w14:textId="77777777" w:rsidTr="00C67796">
        <w:tc>
          <w:tcPr>
            <w:tcW w:w="3823" w:type="dxa"/>
            <w:shd w:val="clear" w:color="auto" w:fill="D9D9D9" w:themeFill="background1" w:themeFillShade="D9"/>
          </w:tcPr>
          <w:p w14:paraId="0DB33918" w14:textId="348374A0" w:rsidR="005D481D" w:rsidRDefault="008131FF" w:rsidP="006E207A">
            <w:pPr>
              <w:tabs>
                <w:tab w:val="left" w:pos="142"/>
              </w:tabs>
              <w:spacing w:after="120"/>
              <w:ind w:left="142"/>
              <w:rPr>
                <w:b/>
                <w:bCs/>
                <w:sz w:val="24"/>
                <w:szCs w:val="24"/>
                <w:lang w:val="en-US"/>
              </w:rPr>
            </w:pPr>
            <w:r w:rsidRPr="008508DE">
              <w:rPr>
                <w:b/>
                <w:bCs/>
                <w:sz w:val="24"/>
                <w:szCs w:val="24"/>
                <w:lang w:val="en-US"/>
              </w:rPr>
              <w:t xml:space="preserve">Conditions </w:t>
            </w:r>
          </w:p>
          <w:p w14:paraId="796257DE" w14:textId="6A238397" w:rsidR="0023779A" w:rsidRPr="005D481D" w:rsidRDefault="00A92009" w:rsidP="006E207A">
            <w:pPr>
              <w:tabs>
                <w:tab w:val="left" w:pos="142"/>
              </w:tabs>
              <w:spacing w:after="120"/>
              <w:ind w:left="142"/>
              <w:rPr>
                <w:i/>
                <w:iCs/>
                <w:sz w:val="24"/>
                <w:szCs w:val="24"/>
                <w:lang w:val="en-US"/>
              </w:rPr>
            </w:pPr>
            <w:proofErr w:type="spellStart"/>
            <w:r w:rsidRPr="005D481D">
              <w:rPr>
                <w:i/>
                <w:iCs/>
                <w:sz w:val="24"/>
                <w:szCs w:val="24"/>
                <w:lang w:val="en-US"/>
              </w:rPr>
              <w:t>eg</w:t>
            </w:r>
            <w:proofErr w:type="spellEnd"/>
            <w:r w:rsidRPr="005D481D">
              <w:rPr>
                <w:i/>
                <w:iCs/>
                <w:sz w:val="24"/>
                <w:szCs w:val="24"/>
                <w:lang w:val="en-US"/>
              </w:rPr>
              <w:t xml:space="preserve"> charges</w:t>
            </w:r>
            <w:r w:rsidR="00E6743D">
              <w:rPr>
                <w:i/>
                <w:iCs/>
                <w:sz w:val="24"/>
                <w:szCs w:val="24"/>
                <w:lang w:val="en-US"/>
              </w:rPr>
              <w:t xml:space="preserve"> (</w:t>
            </w:r>
            <w:r w:rsidR="001A657B">
              <w:rPr>
                <w:i/>
                <w:iCs/>
                <w:sz w:val="24"/>
                <w:szCs w:val="24"/>
                <w:lang w:val="en-US"/>
              </w:rPr>
              <w:t>non</w:t>
            </w:r>
            <w:r w:rsidR="00913447">
              <w:rPr>
                <w:i/>
                <w:iCs/>
                <w:sz w:val="24"/>
                <w:szCs w:val="24"/>
                <w:lang w:val="en-US"/>
              </w:rPr>
              <w:t>-</w:t>
            </w:r>
            <w:r w:rsidR="001A657B">
              <w:rPr>
                <w:i/>
                <w:iCs/>
                <w:sz w:val="24"/>
                <w:szCs w:val="24"/>
                <w:lang w:val="en-US"/>
              </w:rPr>
              <w:t>DOC land)</w:t>
            </w:r>
            <w:r w:rsidRPr="005D481D">
              <w:rPr>
                <w:i/>
                <w:iCs/>
                <w:sz w:val="24"/>
                <w:szCs w:val="24"/>
                <w:lang w:val="en-US"/>
              </w:rPr>
              <w:t xml:space="preserve">, </w:t>
            </w:r>
            <w:r w:rsidR="005D481D" w:rsidRPr="005D481D">
              <w:rPr>
                <w:i/>
                <w:iCs/>
                <w:sz w:val="24"/>
                <w:szCs w:val="24"/>
                <w:lang w:val="en-US"/>
              </w:rPr>
              <w:t>limitations</w:t>
            </w:r>
            <w:r w:rsidRPr="005D481D">
              <w:rPr>
                <w:i/>
                <w:iCs/>
                <w:sz w:val="24"/>
                <w:szCs w:val="24"/>
                <w:lang w:val="en-US"/>
              </w:rPr>
              <w:t xml:space="preserve"> on routes</w:t>
            </w:r>
            <w:r w:rsidR="005D481D" w:rsidRPr="005D481D">
              <w:rPr>
                <w:i/>
                <w:iCs/>
                <w:sz w:val="24"/>
                <w:szCs w:val="24"/>
                <w:lang w:val="en-US"/>
              </w:rPr>
              <w:t>, trail re-instatements required</w:t>
            </w:r>
            <w:r w:rsidR="005D481D">
              <w:rPr>
                <w:i/>
                <w:iCs/>
                <w:sz w:val="24"/>
                <w:szCs w:val="24"/>
                <w:lang w:val="en-US"/>
              </w:rPr>
              <w:t xml:space="preserve"> </w:t>
            </w:r>
            <w:proofErr w:type="spellStart"/>
            <w:proofErr w:type="gramStart"/>
            <w:r w:rsidR="005D481D" w:rsidRPr="00375A23">
              <w:rPr>
                <w:i/>
                <w:iCs/>
                <w:sz w:val="24"/>
                <w:szCs w:val="24"/>
                <w:lang w:val="en-US"/>
              </w:rPr>
              <w:t>etc</w:t>
            </w:r>
            <w:proofErr w:type="spellEnd"/>
            <w:proofErr w:type="gramEnd"/>
          </w:p>
          <w:p w14:paraId="1AC15059" w14:textId="3BB066BE" w:rsidR="00EA2662" w:rsidRPr="008508DE" w:rsidRDefault="00EA2662" w:rsidP="006E207A">
            <w:pPr>
              <w:tabs>
                <w:tab w:val="left" w:pos="142"/>
              </w:tabs>
              <w:spacing w:after="120"/>
              <w:ind w:left="142"/>
              <w:rPr>
                <w:b/>
                <w:bCs/>
                <w:sz w:val="24"/>
                <w:szCs w:val="24"/>
                <w:lang w:val="en-US"/>
              </w:rPr>
            </w:pPr>
          </w:p>
        </w:tc>
        <w:tc>
          <w:tcPr>
            <w:tcW w:w="5193" w:type="dxa"/>
          </w:tcPr>
          <w:p w14:paraId="05342979" w14:textId="4BE0C711" w:rsidR="0023779A" w:rsidRDefault="0023779A" w:rsidP="006E207A">
            <w:pPr>
              <w:tabs>
                <w:tab w:val="left" w:pos="142"/>
              </w:tabs>
              <w:spacing w:after="120"/>
              <w:ind w:left="142"/>
              <w:rPr>
                <w:sz w:val="24"/>
                <w:szCs w:val="24"/>
                <w:lang w:val="en-US"/>
              </w:rPr>
            </w:pPr>
          </w:p>
        </w:tc>
      </w:tr>
      <w:tr w:rsidR="0023779A" w14:paraId="48EF7DD0" w14:textId="77777777" w:rsidTr="00C67796">
        <w:tc>
          <w:tcPr>
            <w:tcW w:w="3823" w:type="dxa"/>
            <w:shd w:val="clear" w:color="auto" w:fill="D9D9D9" w:themeFill="background1" w:themeFillShade="D9"/>
          </w:tcPr>
          <w:p w14:paraId="2A7720AA" w14:textId="1A271D6F" w:rsidR="0023779A" w:rsidRDefault="00CF11F6" w:rsidP="006E207A">
            <w:pPr>
              <w:tabs>
                <w:tab w:val="left" w:pos="142"/>
              </w:tabs>
              <w:spacing w:after="120"/>
              <w:ind w:left="142"/>
              <w:rPr>
                <w:b/>
                <w:bCs/>
                <w:sz w:val="24"/>
                <w:szCs w:val="24"/>
                <w:lang w:val="en-US"/>
              </w:rPr>
            </w:pPr>
            <w:r>
              <w:rPr>
                <w:b/>
                <w:bCs/>
                <w:sz w:val="24"/>
                <w:szCs w:val="24"/>
                <w:lang w:val="en-US"/>
              </w:rPr>
              <w:t>In addition: c</w:t>
            </w:r>
            <w:r w:rsidR="008508DE" w:rsidRPr="008508DE">
              <w:rPr>
                <w:b/>
                <w:bCs/>
                <w:sz w:val="24"/>
                <w:szCs w:val="24"/>
                <w:lang w:val="en-US"/>
              </w:rPr>
              <w:t>ontact these landowners for permission</w:t>
            </w:r>
            <w:r w:rsidR="002B2649">
              <w:rPr>
                <w:b/>
                <w:bCs/>
                <w:sz w:val="24"/>
                <w:szCs w:val="24"/>
                <w:lang w:val="en-US"/>
              </w:rPr>
              <w:t xml:space="preserve"> and their </w:t>
            </w:r>
            <w:proofErr w:type="gramStart"/>
            <w:r w:rsidR="002B2649">
              <w:rPr>
                <w:b/>
                <w:bCs/>
                <w:sz w:val="24"/>
                <w:szCs w:val="24"/>
                <w:lang w:val="en-US"/>
              </w:rPr>
              <w:t>requirements</w:t>
            </w:r>
            <w:proofErr w:type="gramEnd"/>
          </w:p>
          <w:p w14:paraId="36B8168D" w14:textId="1C49259C" w:rsidR="00EA2662" w:rsidRPr="00A117D3" w:rsidRDefault="00A117D3" w:rsidP="006E207A">
            <w:pPr>
              <w:tabs>
                <w:tab w:val="left" w:pos="142"/>
              </w:tabs>
              <w:spacing w:after="120"/>
              <w:ind w:left="142"/>
              <w:rPr>
                <w:sz w:val="24"/>
                <w:szCs w:val="24"/>
                <w:lang w:val="en-US"/>
              </w:rPr>
            </w:pPr>
            <w:r w:rsidRPr="00A117D3">
              <w:rPr>
                <w:sz w:val="24"/>
                <w:szCs w:val="24"/>
                <w:lang w:val="en-US"/>
              </w:rPr>
              <w:t>(delete as required)</w:t>
            </w:r>
          </w:p>
        </w:tc>
        <w:tc>
          <w:tcPr>
            <w:tcW w:w="5193" w:type="dxa"/>
          </w:tcPr>
          <w:p w14:paraId="03E65E2E" w14:textId="0F25E477" w:rsidR="0023779A" w:rsidRPr="00702929" w:rsidRDefault="00D2738F" w:rsidP="00835E87">
            <w:pPr>
              <w:pStyle w:val="ListParagraph"/>
              <w:numPr>
                <w:ilvl w:val="0"/>
                <w:numId w:val="6"/>
              </w:numPr>
              <w:tabs>
                <w:tab w:val="left" w:pos="142"/>
              </w:tabs>
              <w:spacing w:after="240"/>
              <w:contextualSpacing w:val="0"/>
              <w:rPr>
                <w:sz w:val="24"/>
                <w:szCs w:val="24"/>
                <w:lang w:val="en-US"/>
              </w:rPr>
            </w:pPr>
            <w:r w:rsidRPr="00702929">
              <w:rPr>
                <w:sz w:val="24"/>
                <w:szCs w:val="24"/>
                <w:lang w:val="en-US"/>
              </w:rPr>
              <w:t>D</w:t>
            </w:r>
            <w:r w:rsidR="009C2202" w:rsidRPr="00702929">
              <w:rPr>
                <w:sz w:val="24"/>
                <w:szCs w:val="24"/>
                <w:lang w:val="en-US"/>
              </w:rPr>
              <w:t>O</w:t>
            </w:r>
            <w:r w:rsidRPr="00702929">
              <w:rPr>
                <w:sz w:val="24"/>
                <w:szCs w:val="24"/>
                <w:lang w:val="en-US"/>
              </w:rPr>
              <w:t>C</w:t>
            </w:r>
            <w:r w:rsidR="00B47BAD" w:rsidRPr="00702929">
              <w:rPr>
                <w:sz w:val="24"/>
                <w:szCs w:val="24"/>
                <w:lang w:val="en-US"/>
              </w:rPr>
              <w:t xml:space="preserve"> </w:t>
            </w:r>
            <w:r w:rsidR="00E412F8" w:rsidRPr="00702929">
              <w:rPr>
                <w:sz w:val="24"/>
                <w:szCs w:val="24"/>
                <w:lang w:val="en-US"/>
              </w:rPr>
              <w:t>:</w:t>
            </w:r>
            <w:r w:rsidR="00E412F8" w:rsidRPr="00702929">
              <w:rPr>
                <w:rStyle w:val="Hyperlink"/>
              </w:rPr>
              <w:t xml:space="preserve"> </w:t>
            </w:r>
            <w:hyperlink r:id="rId11" w:history="1">
              <w:r w:rsidR="009C2202" w:rsidRPr="00702929">
                <w:rPr>
                  <w:rStyle w:val="Hyperlink"/>
                  <w:sz w:val="24"/>
                  <w:szCs w:val="24"/>
                  <w:lang w:val="en-US"/>
                </w:rPr>
                <w:t>Sporting events : Running your business or activity (doc.govt.nz)</w:t>
              </w:r>
            </w:hyperlink>
          </w:p>
          <w:p w14:paraId="6A279F73" w14:textId="73AD2C8F" w:rsidR="00D2738F" w:rsidRPr="00702929" w:rsidRDefault="00D2738F" w:rsidP="00835E87">
            <w:pPr>
              <w:pStyle w:val="ListParagraph"/>
              <w:numPr>
                <w:ilvl w:val="0"/>
                <w:numId w:val="6"/>
              </w:numPr>
              <w:tabs>
                <w:tab w:val="left" w:pos="741"/>
              </w:tabs>
              <w:spacing w:after="240"/>
              <w:contextualSpacing w:val="0"/>
              <w:rPr>
                <w:sz w:val="24"/>
                <w:szCs w:val="24"/>
                <w:lang w:val="en-US"/>
              </w:rPr>
            </w:pPr>
            <w:r w:rsidRPr="00702929">
              <w:rPr>
                <w:sz w:val="24"/>
                <w:szCs w:val="24"/>
                <w:lang w:val="en-US"/>
              </w:rPr>
              <w:t>Hurunui D</w:t>
            </w:r>
            <w:r w:rsidR="00A20B14" w:rsidRPr="00702929">
              <w:rPr>
                <w:sz w:val="24"/>
                <w:szCs w:val="24"/>
                <w:lang w:val="en-US"/>
              </w:rPr>
              <w:t>i</w:t>
            </w:r>
            <w:r w:rsidRPr="00702929">
              <w:rPr>
                <w:sz w:val="24"/>
                <w:szCs w:val="24"/>
                <w:lang w:val="en-US"/>
              </w:rPr>
              <w:t>strict Council</w:t>
            </w:r>
            <w:r w:rsidR="009754AF" w:rsidRPr="00702929">
              <w:rPr>
                <w:sz w:val="24"/>
                <w:szCs w:val="24"/>
                <w:lang w:val="en-US"/>
              </w:rPr>
              <w:t>:</w:t>
            </w:r>
            <w:r w:rsidR="00835E87">
              <w:rPr>
                <w:sz w:val="24"/>
                <w:szCs w:val="24"/>
                <w:lang w:val="en-US"/>
              </w:rPr>
              <w:t xml:space="preserve"> </w:t>
            </w:r>
            <w:hyperlink r:id="rId12" w:history="1">
              <w:r w:rsidR="00835E87" w:rsidRPr="00FE201A">
                <w:rPr>
                  <w:rStyle w:val="Hyperlink"/>
                  <w:rFonts w:ascii="Segoe UI" w:hAnsi="Segoe UI" w:cs="Segoe UI"/>
                  <w:sz w:val="23"/>
                  <w:szCs w:val="23"/>
                  <w:shd w:val="clear" w:color="auto" w:fill="FFFFFF"/>
                </w:rPr>
                <w:t>events@hurunui.govt.nz</w:t>
              </w:r>
            </w:hyperlink>
            <w:r w:rsidR="00835E87">
              <w:rPr>
                <w:rFonts w:ascii="Segoe UI" w:hAnsi="Segoe UI" w:cs="Segoe UI"/>
                <w:color w:val="242424"/>
                <w:sz w:val="23"/>
                <w:szCs w:val="23"/>
                <w:shd w:val="clear" w:color="auto" w:fill="FFFFFF"/>
              </w:rPr>
              <w:t xml:space="preserve"> </w:t>
            </w:r>
            <w:r w:rsidR="009754AF" w:rsidRPr="00702929">
              <w:rPr>
                <w:sz w:val="24"/>
                <w:szCs w:val="24"/>
                <w:lang w:val="en-US"/>
              </w:rPr>
              <w:t xml:space="preserve"> </w:t>
            </w:r>
          </w:p>
          <w:p w14:paraId="4F45EF05" w14:textId="3919C877" w:rsidR="00F033FE" w:rsidRPr="00702929" w:rsidRDefault="00D2738F" w:rsidP="00835E87">
            <w:pPr>
              <w:pStyle w:val="ListParagraph"/>
              <w:numPr>
                <w:ilvl w:val="0"/>
                <w:numId w:val="6"/>
              </w:numPr>
              <w:tabs>
                <w:tab w:val="left" w:pos="142"/>
              </w:tabs>
              <w:spacing w:after="240"/>
              <w:contextualSpacing w:val="0"/>
              <w:rPr>
                <w:sz w:val="24"/>
                <w:szCs w:val="24"/>
                <w:lang w:val="en-US"/>
              </w:rPr>
            </w:pPr>
            <w:r w:rsidRPr="00702929">
              <w:rPr>
                <w:sz w:val="24"/>
                <w:szCs w:val="24"/>
                <w:lang w:val="en-US"/>
              </w:rPr>
              <w:t>Ray</w:t>
            </w:r>
            <w:r w:rsidR="00C531D4" w:rsidRPr="00702929">
              <w:rPr>
                <w:sz w:val="24"/>
                <w:szCs w:val="24"/>
                <w:lang w:val="en-US"/>
              </w:rPr>
              <w:t xml:space="preserve">onier </w:t>
            </w:r>
            <w:proofErr w:type="spellStart"/>
            <w:r w:rsidR="00C531D4" w:rsidRPr="00702929">
              <w:rPr>
                <w:sz w:val="24"/>
                <w:szCs w:val="24"/>
                <w:lang w:val="en-US"/>
              </w:rPr>
              <w:t>Matariki</w:t>
            </w:r>
            <w:proofErr w:type="spellEnd"/>
            <w:r w:rsidR="00C531D4" w:rsidRPr="00702929">
              <w:rPr>
                <w:sz w:val="24"/>
                <w:szCs w:val="24"/>
                <w:lang w:val="en-US"/>
              </w:rPr>
              <w:t xml:space="preserve"> Forests</w:t>
            </w:r>
            <w:r w:rsidR="009754AF" w:rsidRPr="00702929">
              <w:rPr>
                <w:sz w:val="24"/>
                <w:szCs w:val="24"/>
                <w:lang w:val="en-US"/>
              </w:rPr>
              <w:t xml:space="preserve">: </w:t>
            </w:r>
            <w:hyperlink r:id="rId13" w:history="1">
              <w:r w:rsidR="00005094" w:rsidRPr="00702929">
                <w:rPr>
                  <w:rStyle w:val="Hyperlink"/>
                  <w:sz w:val="24"/>
                  <w:szCs w:val="24"/>
                </w:rPr>
                <w:t>theo.henderson@rayonier.com</w:t>
              </w:r>
            </w:hyperlink>
            <w:r w:rsidR="00005094" w:rsidRPr="00702929">
              <w:rPr>
                <w:sz w:val="24"/>
                <w:szCs w:val="24"/>
                <w:lang w:val="en-US"/>
              </w:rPr>
              <w:t xml:space="preserve"> </w:t>
            </w:r>
            <w:r w:rsidR="002C0ABA" w:rsidRPr="00702929">
              <w:rPr>
                <w:sz w:val="24"/>
                <w:szCs w:val="24"/>
                <w:lang w:val="en-US"/>
              </w:rPr>
              <w:t xml:space="preserve"> </w:t>
            </w:r>
          </w:p>
        </w:tc>
      </w:tr>
      <w:tr w:rsidR="0023779A" w14:paraId="02CC57E6" w14:textId="77777777" w:rsidTr="00C67796">
        <w:tc>
          <w:tcPr>
            <w:tcW w:w="3823" w:type="dxa"/>
            <w:shd w:val="clear" w:color="auto" w:fill="D9D9D9" w:themeFill="background1" w:themeFillShade="D9"/>
          </w:tcPr>
          <w:p w14:paraId="51E62DA0" w14:textId="77777777" w:rsidR="0023779A" w:rsidRDefault="008508DE" w:rsidP="006E207A">
            <w:pPr>
              <w:tabs>
                <w:tab w:val="left" w:pos="142"/>
              </w:tabs>
              <w:spacing w:after="120"/>
              <w:ind w:left="142"/>
              <w:rPr>
                <w:b/>
                <w:bCs/>
                <w:sz w:val="24"/>
                <w:szCs w:val="24"/>
                <w:lang w:val="en-US"/>
              </w:rPr>
            </w:pPr>
            <w:r w:rsidRPr="008508DE">
              <w:rPr>
                <w:b/>
                <w:bCs/>
                <w:sz w:val="24"/>
                <w:szCs w:val="24"/>
                <w:lang w:val="en-US"/>
              </w:rPr>
              <w:t>Comments</w:t>
            </w:r>
          </w:p>
          <w:p w14:paraId="06BB7DBC" w14:textId="372CEF54" w:rsidR="00EA2662" w:rsidRPr="008508DE" w:rsidRDefault="00EA2662" w:rsidP="006E207A">
            <w:pPr>
              <w:tabs>
                <w:tab w:val="left" w:pos="142"/>
              </w:tabs>
              <w:spacing w:after="120"/>
              <w:ind w:left="142"/>
              <w:rPr>
                <w:b/>
                <w:bCs/>
                <w:sz w:val="24"/>
                <w:szCs w:val="24"/>
                <w:lang w:val="en-US"/>
              </w:rPr>
            </w:pPr>
          </w:p>
        </w:tc>
        <w:tc>
          <w:tcPr>
            <w:tcW w:w="5193" w:type="dxa"/>
          </w:tcPr>
          <w:p w14:paraId="61D350B7" w14:textId="77777777" w:rsidR="0023779A" w:rsidRDefault="0023779A" w:rsidP="006E207A">
            <w:pPr>
              <w:tabs>
                <w:tab w:val="left" w:pos="142"/>
              </w:tabs>
              <w:spacing w:after="120"/>
              <w:ind w:left="142"/>
              <w:rPr>
                <w:sz w:val="24"/>
                <w:szCs w:val="24"/>
                <w:lang w:val="en-US"/>
              </w:rPr>
            </w:pPr>
          </w:p>
        </w:tc>
      </w:tr>
    </w:tbl>
    <w:p w14:paraId="4D96703B" w14:textId="77777777" w:rsidR="002169F4" w:rsidRDefault="002169F4" w:rsidP="006E207A">
      <w:pPr>
        <w:tabs>
          <w:tab w:val="left" w:pos="142"/>
        </w:tabs>
        <w:spacing w:after="120"/>
        <w:ind w:left="142"/>
        <w:rPr>
          <w:b/>
          <w:bCs/>
          <w:sz w:val="24"/>
          <w:szCs w:val="24"/>
          <w:lang w:val="en-US"/>
        </w:rPr>
      </w:pPr>
    </w:p>
    <w:p w14:paraId="18060F3F" w14:textId="0CA2B966" w:rsidR="008C2711" w:rsidRDefault="008650FE" w:rsidP="006E207A">
      <w:pPr>
        <w:tabs>
          <w:tab w:val="left" w:pos="142"/>
        </w:tabs>
        <w:spacing w:line="276" w:lineRule="auto"/>
        <w:ind w:left="142"/>
        <w:rPr>
          <w:b/>
          <w:bCs/>
          <w:sz w:val="24"/>
          <w:szCs w:val="24"/>
          <w:lang w:val="en-US"/>
        </w:rPr>
      </w:pPr>
      <w:r>
        <w:rPr>
          <w:b/>
          <w:bCs/>
          <w:sz w:val="24"/>
          <w:szCs w:val="24"/>
          <w:lang w:val="en-US"/>
        </w:rPr>
        <w:t xml:space="preserve">* </w:t>
      </w:r>
      <w:r w:rsidR="00F6518A">
        <w:rPr>
          <w:b/>
          <w:bCs/>
          <w:sz w:val="24"/>
          <w:szCs w:val="24"/>
          <w:lang w:val="en-US"/>
        </w:rPr>
        <w:t xml:space="preserve">POSSIBLE </w:t>
      </w:r>
      <w:r w:rsidR="00F6518A" w:rsidRPr="008508DE">
        <w:rPr>
          <w:b/>
          <w:bCs/>
          <w:sz w:val="24"/>
          <w:szCs w:val="24"/>
          <w:lang w:val="en-US"/>
        </w:rPr>
        <w:t xml:space="preserve">CONDITIONS </w:t>
      </w:r>
    </w:p>
    <w:p w14:paraId="286D3318" w14:textId="126D6020" w:rsidR="00937E4E" w:rsidRPr="00472964" w:rsidRDefault="00990EE2" w:rsidP="00EC0134">
      <w:pPr>
        <w:pStyle w:val="ListParagraph"/>
        <w:numPr>
          <w:ilvl w:val="0"/>
          <w:numId w:val="3"/>
        </w:numPr>
        <w:spacing w:line="276" w:lineRule="auto"/>
        <w:ind w:left="426" w:hanging="284"/>
        <w:contextualSpacing w:val="0"/>
        <w:rPr>
          <w:sz w:val="24"/>
          <w:szCs w:val="24"/>
          <w:lang w:val="en-US"/>
        </w:rPr>
      </w:pPr>
      <w:r w:rsidRPr="00C42DCD">
        <w:rPr>
          <w:b/>
          <w:bCs/>
          <w:sz w:val="24"/>
          <w:szCs w:val="24"/>
          <w:lang w:val="en-US"/>
        </w:rPr>
        <w:t>Landowners</w:t>
      </w:r>
      <w:r w:rsidR="00472964" w:rsidRPr="00C42DCD">
        <w:rPr>
          <w:b/>
          <w:bCs/>
          <w:sz w:val="24"/>
          <w:szCs w:val="24"/>
          <w:lang w:val="en-US"/>
        </w:rPr>
        <w:t>’</w:t>
      </w:r>
      <w:r w:rsidRPr="00C42DCD">
        <w:rPr>
          <w:b/>
          <w:bCs/>
          <w:sz w:val="24"/>
          <w:szCs w:val="24"/>
          <w:lang w:val="en-US"/>
        </w:rPr>
        <w:t xml:space="preserve"> permission</w:t>
      </w:r>
      <w:r w:rsidRPr="00472964">
        <w:rPr>
          <w:sz w:val="24"/>
          <w:szCs w:val="24"/>
          <w:lang w:val="en-US"/>
        </w:rPr>
        <w:t xml:space="preserve"> –</w:t>
      </w:r>
      <w:r w:rsidR="0089312B" w:rsidRPr="00472964">
        <w:rPr>
          <w:sz w:val="24"/>
          <w:szCs w:val="24"/>
          <w:lang w:val="en-US"/>
        </w:rPr>
        <w:t xml:space="preserve"> you </w:t>
      </w:r>
      <w:r w:rsidR="00141FFF">
        <w:rPr>
          <w:sz w:val="24"/>
          <w:szCs w:val="24"/>
          <w:lang w:val="en-US"/>
        </w:rPr>
        <w:t>will</w:t>
      </w:r>
      <w:r w:rsidR="00141FFF" w:rsidRPr="00472964">
        <w:rPr>
          <w:sz w:val="24"/>
          <w:szCs w:val="24"/>
          <w:lang w:val="en-US"/>
        </w:rPr>
        <w:t xml:space="preserve"> </w:t>
      </w:r>
      <w:r w:rsidR="0089312B" w:rsidRPr="00472964">
        <w:rPr>
          <w:sz w:val="24"/>
          <w:szCs w:val="24"/>
          <w:lang w:val="en-US"/>
        </w:rPr>
        <w:t>need to deal with land</w:t>
      </w:r>
      <w:r w:rsidR="00FC0CFB">
        <w:rPr>
          <w:sz w:val="24"/>
          <w:szCs w:val="24"/>
          <w:lang w:val="en-US"/>
        </w:rPr>
        <w:t xml:space="preserve">owners </w:t>
      </w:r>
      <w:r w:rsidR="00F6518A" w:rsidRPr="00472964">
        <w:rPr>
          <w:sz w:val="24"/>
          <w:szCs w:val="24"/>
          <w:lang w:val="en-US"/>
        </w:rPr>
        <w:t xml:space="preserve">in addition to the </w:t>
      </w:r>
      <w:r w:rsidR="00FC0CFB">
        <w:rPr>
          <w:sz w:val="24"/>
          <w:szCs w:val="24"/>
          <w:lang w:val="en-US"/>
        </w:rPr>
        <w:t>HSR</w:t>
      </w:r>
      <w:r w:rsidR="00F6518A" w:rsidRPr="00472964">
        <w:rPr>
          <w:sz w:val="24"/>
          <w:szCs w:val="24"/>
          <w:lang w:val="en-US"/>
        </w:rPr>
        <w:t xml:space="preserve">TNG, </w:t>
      </w:r>
      <w:r w:rsidR="0089312B" w:rsidRPr="00472964">
        <w:rPr>
          <w:sz w:val="24"/>
          <w:szCs w:val="24"/>
          <w:lang w:val="en-US"/>
        </w:rPr>
        <w:t xml:space="preserve">depending on </w:t>
      </w:r>
      <w:r w:rsidR="00772921">
        <w:rPr>
          <w:sz w:val="24"/>
          <w:szCs w:val="24"/>
          <w:lang w:val="en-US"/>
        </w:rPr>
        <w:t>wher</w:t>
      </w:r>
      <w:r w:rsidR="005732BC">
        <w:rPr>
          <w:sz w:val="24"/>
          <w:szCs w:val="24"/>
          <w:lang w:val="en-US"/>
        </w:rPr>
        <w:t xml:space="preserve">e </w:t>
      </w:r>
      <w:r w:rsidR="0089312B" w:rsidRPr="00472964">
        <w:rPr>
          <w:sz w:val="24"/>
          <w:szCs w:val="24"/>
          <w:lang w:val="en-US"/>
        </w:rPr>
        <w:t>your Event</w:t>
      </w:r>
      <w:r w:rsidR="005732BC">
        <w:rPr>
          <w:sz w:val="24"/>
          <w:szCs w:val="24"/>
          <w:lang w:val="en-US"/>
        </w:rPr>
        <w:t xml:space="preserve"> is taking place</w:t>
      </w:r>
      <w:r w:rsidR="00937E4E" w:rsidRPr="00472964">
        <w:rPr>
          <w:sz w:val="24"/>
          <w:szCs w:val="24"/>
          <w:lang w:val="en-US"/>
        </w:rPr>
        <w:t>.</w:t>
      </w:r>
      <w:r w:rsidR="00C23406">
        <w:rPr>
          <w:sz w:val="24"/>
          <w:szCs w:val="24"/>
          <w:lang w:val="en-US"/>
        </w:rPr>
        <w:t xml:space="preserve"> This may incur fees.</w:t>
      </w:r>
    </w:p>
    <w:p w14:paraId="774B9464" w14:textId="1D409347" w:rsidR="00937E4E" w:rsidRPr="002169F4" w:rsidRDefault="00990EE2" w:rsidP="00DA207D">
      <w:pPr>
        <w:pStyle w:val="ListParagraph"/>
        <w:numPr>
          <w:ilvl w:val="2"/>
          <w:numId w:val="2"/>
        </w:numPr>
        <w:spacing w:line="276" w:lineRule="auto"/>
        <w:ind w:left="709" w:hanging="283"/>
        <w:contextualSpacing w:val="0"/>
        <w:rPr>
          <w:sz w:val="24"/>
          <w:szCs w:val="24"/>
          <w:lang w:val="en-US"/>
        </w:rPr>
      </w:pPr>
      <w:r w:rsidRPr="002169F4">
        <w:rPr>
          <w:sz w:val="24"/>
          <w:szCs w:val="24"/>
          <w:lang w:val="en-US"/>
        </w:rPr>
        <w:t>D</w:t>
      </w:r>
      <w:r w:rsidR="009C2202">
        <w:rPr>
          <w:sz w:val="24"/>
          <w:szCs w:val="24"/>
          <w:lang w:val="en-US"/>
        </w:rPr>
        <w:t>O</w:t>
      </w:r>
      <w:r w:rsidRPr="002169F4">
        <w:rPr>
          <w:sz w:val="24"/>
          <w:szCs w:val="24"/>
          <w:lang w:val="en-US"/>
        </w:rPr>
        <w:t>C (you may need a concession from them</w:t>
      </w:r>
      <w:r w:rsidR="00FC0CFB">
        <w:rPr>
          <w:sz w:val="24"/>
          <w:szCs w:val="24"/>
          <w:lang w:val="en-US"/>
        </w:rPr>
        <w:t xml:space="preserve">, </w:t>
      </w:r>
      <w:proofErr w:type="gramStart"/>
      <w:r w:rsidR="00FC0CFB">
        <w:rPr>
          <w:sz w:val="24"/>
          <w:szCs w:val="24"/>
          <w:lang w:val="en-US"/>
        </w:rPr>
        <w:t>safety</w:t>
      </w:r>
      <w:proofErr w:type="gramEnd"/>
      <w:r w:rsidR="00FC0CFB">
        <w:rPr>
          <w:sz w:val="24"/>
          <w:szCs w:val="24"/>
          <w:lang w:val="en-US"/>
        </w:rPr>
        <w:t xml:space="preserve"> and insurance conditions</w:t>
      </w:r>
      <w:r w:rsidRPr="002169F4">
        <w:rPr>
          <w:sz w:val="24"/>
          <w:szCs w:val="24"/>
          <w:lang w:val="en-US"/>
        </w:rPr>
        <w:t>)</w:t>
      </w:r>
    </w:p>
    <w:p w14:paraId="12834A4A" w14:textId="5829F342" w:rsidR="00937E4E" w:rsidRPr="002169F4" w:rsidRDefault="00990EE2" w:rsidP="00DA207D">
      <w:pPr>
        <w:pStyle w:val="ListParagraph"/>
        <w:numPr>
          <w:ilvl w:val="2"/>
          <w:numId w:val="2"/>
        </w:numPr>
        <w:spacing w:line="276" w:lineRule="auto"/>
        <w:ind w:left="709" w:hanging="283"/>
        <w:contextualSpacing w:val="0"/>
        <w:rPr>
          <w:sz w:val="24"/>
          <w:szCs w:val="24"/>
          <w:lang w:val="en-US"/>
        </w:rPr>
      </w:pPr>
      <w:r w:rsidRPr="002169F4">
        <w:rPr>
          <w:sz w:val="24"/>
          <w:szCs w:val="24"/>
          <w:lang w:val="en-US"/>
        </w:rPr>
        <w:t xml:space="preserve">Rayonier (you </w:t>
      </w:r>
      <w:r w:rsidR="00FC0CFB">
        <w:rPr>
          <w:sz w:val="24"/>
          <w:szCs w:val="24"/>
          <w:lang w:val="en-US"/>
        </w:rPr>
        <w:t>will</w:t>
      </w:r>
      <w:r w:rsidRPr="002169F4">
        <w:rPr>
          <w:sz w:val="24"/>
          <w:szCs w:val="24"/>
          <w:lang w:val="en-US"/>
        </w:rPr>
        <w:t xml:space="preserve"> need to meet their safety</w:t>
      </w:r>
      <w:r w:rsidR="00787B8A">
        <w:rPr>
          <w:sz w:val="24"/>
          <w:szCs w:val="24"/>
          <w:lang w:val="en-US"/>
        </w:rPr>
        <w:t xml:space="preserve"> and </w:t>
      </w:r>
      <w:r w:rsidR="00FC0CFB">
        <w:rPr>
          <w:sz w:val="24"/>
          <w:szCs w:val="24"/>
          <w:lang w:val="en-US"/>
        </w:rPr>
        <w:t>insurance conditions</w:t>
      </w:r>
      <w:r w:rsidR="0089312B" w:rsidRPr="002169F4">
        <w:rPr>
          <w:sz w:val="24"/>
          <w:szCs w:val="24"/>
          <w:lang w:val="en-US"/>
        </w:rPr>
        <w:t>)</w:t>
      </w:r>
    </w:p>
    <w:p w14:paraId="2631481A" w14:textId="6609129E" w:rsidR="00472964" w:rsidRPr="0059588A" w:rsidRDefault="0089312B" w:rsidP="00DA207D">
      <w:pPr>
        <w:pStyle w:val="ListParagraph"/>
        <w:numPr>
          <w:ilvl w:val="2"/>
          <w:numId w:val="2"/>
        </w:numPr>
        <w:spacing w:line="276" w:lineRule="auto"/>
        <w:ind w:left="709" w:hanging="283"/>
        <w:contextualSpacing w:val="0"/>
        <w:rPr>
          <w:sz w:val="24"/>
          <w:szCs w:val="24"/>
          <w:lang w:val="en-US"/>
        </w:rPr>
      </w:pPr>
      <w:r w:rsidRPr="002169F4">
        <w:rPr>
          <w:sz w:val="24"/>
          <w:szCs w:val="24"/>
          <w:lang w:val="en-US"/>
        </w:rPr>
        <w:t>Hurunui District Council</w:t>
      </w:r>
      <w:r w:rsidR="00937E4E" w:rsidRPr="002169F4">
        <w:rPr>
          <w:sz w:val="24"/>
          <w:szCs w:val="24"/>
          <w:lang w:val="en-US"/>
        </w:rPr>
        <w:t xml:space="preserve"> (</w:t>
      </w:r>
      <w:r w:rsidR="005C096D" w:rsidRPr="005C096D">
        <w:rPr>
          <w:sz w:val="24"/>
          <w:szCs w:val="24"/>
          <w:lang w:val="en-US"/>
        </w:rPr>
        <w:t xml:space="preserve">complete </w:t>
      </w:r>
      <w:r w:rsidR="007D0921">
        <w:rPr>
          <w:sz w:val="24"/>
          <w:szCs w:val="24"/>
          <w:lang w:val="en-US"/>
        </w:rPr>
        <w:t>this</w:t>
      </w:r>
      <w:r w:rsidR="005C096D" w:rsidRPr="005C096D">
        <w:rPr>
          <w:sz w:val="24"/>
          <w:szCs w:val="24"/>
          <w:lang w:val="en-US"/>
        </w:rPr>
        <w:t xml:space="preserve"> </w:t>
      </w:r>
      <w:r w:rsidR="005C096D" w:rsidRPr="005C096D">
        <w:rPr>
          <w:rFonts w:ascii="Calibri" w:hAnsi="Calibri" w:cs="Calibri"/>
          <w:color w:val="201F1E"/>
          <w:sz w:val="24"/>
          <w:szCs w:val="24"/>
          <w:shd w:val="clear" w:color="auto" w:fill="FFFFFF"/>
        </w:rPr>
        <w:t>HDC event application form</w:t>
      </w:r>
      <w:r w:rsidR="00937E4E" w:rsidRPr="005C096D">
        <w:rPr>
          <w:sz w:val="24"/>
          <w:szCs w:val="24"/>
          <w:lang w:val="en-US"/>
        </w:rPr>
        <w:t>)</w:t>
      </w:r>
    </w:p>
    <w:p w14:paraId="34825B30" w14:textId="77777777" w:rsidR="0059588A" w:rsidRDefault="00DE0E14" w:rsidP="00EC0134">
      <w:pPr>
        <w:pStyle w:val="ListParagraph"/>
        <w:numPr>
          <w:ilvl w:val="0"/>
          <w:numId w:val="3"/>
        </w:numPr>
        <w:spacing w:line="276" w:lineRule="auto"/>
        <w:ind w:left="426" w:hanging="284"/>
        <w:contextualSpacing w:val="0"/>
        <w:rPr>
          <w:b/>
          <w:bCs/>
          <w:sz w:val="24"/>
          <w:szCs w:val="24"/>
          <w:lang w:val="en-US"/>
        </w:rPr>
      </w:pPr>
      <w:r w:rsidRPr="00C42DCD">
        <w:rPr>
          <w:b/>
          <w:bCs/>
          <w:sz w:val="24"/>
          <w:szCs w:val="24"/>
          <w:lang w:val="en-US"/>
        </w:rPr>
        <w:t>Limited participation number</w:t>
      </w:r>
      <w:r w:rsidR="00472964" w:rsidRPr="00C42DCD">
        <w:rPr>
          <w:b/>
          <w:bCs/>
          <w:sz w:val="24"/>
          <w:szCs w:val="24"/>
          <w:lang w:val="en-US"/>
        </w:rPr>
        <w:t>s</w:t>
      </w:r>
    </w:p>
    <w:p w14:paraId="11CD8155" w14:textId="40264FD7" w:rsidR="00C259AD" w:rsidRPr="00C74554" w:rsidRDefault="002A0838" w:rsidP="00EC0134">
      <w:pPr>
        <w:pStyle w:val="ListParagraph"/>
        <w:numPr>
          <w:ilvl w:val="0"/>
          <w:numId w:val="3"/>
        </w:numPr>
        <w:spacing w:line="276" w:lineRule="auto"/>
        <w:ind w:left="426" w:hanging="284"/>
        <w:contextualSpacing w:val="0"/>
        <w:rPr>
          <w:b/>
          <w:bCs/>
          <w:sz w:val="24"/>
          <w:szCs w:val="24"/>
          <w:lang w:val="en-US"/>
        </w:rPr>
      </w:pPr>
      <w:r w:rsidRPr="0059588A">
        <w:rPr>
          <w:b/>
          <w:bCs/>
          <w:sz w:val="24"/>
          <w:szCs w:val="24"/>
          <w:lang w:val="en-US"/>
        </w:rPr>
        <w:t>Any marking</w:t>
      </w:r>
      <w:r w:rsidR="0059588A">
        <w:rPr>
          <w:b/>
          <w:bCs/>
          <w:sz w:val="24"/>
          <w:szCs w:val="24"/>
          <w:lang w:val="en-US"/>
        </w:rPr>
        <w:t>s</w:t>
      </w:r>
      <w:r w:rsidRPr="0059588A">
        <w:rPr>
          <w:b/>
          <w:bCs/>
          <w:sz w:val="24"/>
          <w:szCs w:val="24"/>
          <w:lang w:val="en-US"/>
        </w:rPr>
        <w:t xml:space="preserve"> used</w:t>
      </w:r>
      <w:r w:rsidRPr="0059588A">
        <w:rPr>
          <w:sz w:val="24"/>
          <w:szCs w:val="24"/>
          <w:lang w:val="en-US"/>
        </w:rPr>
        <w:t xml:space="preserve"> will be temporary</w:t>
      </w:r>
      <w:r w:rsidR="008B7539" w:rsidRPr="0059588A">
        <w:rPr>
          <w:sz w:val="24"/>
          <w:szCs w:val="24"/>
          <w:lang w:val="en-US"/>
        </w:rPr>
        <w:t xml:space="preserve"> for the event</w:t>
      </w:r>
      <w:r w:rsidR="00D6084E">
        <w:rPr>
          <w:sz w:val="24"/>
          <w:szCs w:val="24"/>
          <w:lang w:val="en-US"/>
        </w:rPr>
        <w:t xml:space="preserve"> and removed by the Event </w:t>
      </w:r>
      <w:proofErr w:type="spellStart"/>
      <w:r w:rsidR="00D6084E">
        <w:rPr>
          <w:sz w:val="24"/>
          <w:szCs w:val="24"/>
          <w:lang w:val="en-US"/>
        </w:rPr>
        <w:t>Organiser</w:t>
      </w:r>
      <w:proofErr w:type="spellEnd"/>
      <w:r w:rsidR="008B7539" w:rsidRPr="0059588A">
        <w:rPr>
          <w:sz w:val="24"/>
          <w:szCs w:val="24"/>
          <w:lang w:val="en-US"/>
        </w:rPr>
        <w:t xml:space="preserve"> (no paint, </w:t>
      </w:r>
      <w:proofErr w:type="gramStart"/>
      <w:r w:rsidR="008B7539" w:rsidRPr="0059588A">
        <w:rPr>
          <w:sz w:val="24"/>
          <w:szCs w:val="24"/>
          <w:lang w:val="en-US"/>
        </w:rPr>
        <w:t>tape</w:t>
      </w:r>
      <w:proofErr w:type="gramEnd"/>
      <w:r w:rsidR="00174239">
        <w:rPr>
          <w:sz w:val="24"/>
          <w:szCs w:val="24"/>
          <w:lang w:val="en-US"/>
        </w:rPr>
        <w:t xml:space="preserve"> or rubbish </w:t>
      </w:r>
      <w:proofErr w:type="spellStart"/>
      <w:r w:rsidR="008B7539" w:rsidRPr="0059588A">
        <w:rPr>
          <w:sz w:val="24"/>
          <w:szCs w:val="24"/>
          <w:lang w:val="en-US"/>
        </w:rPr>
        <w:t>etc</w:t>
      </w:r>
      <w:proofErr w:type="spellEnd"/>
      <w:r w:rsidR="00174239">
        <w:rPr>
          <w:sz w:val="24"/>
          <w:szCs w:val="24"/>
          <w:lang w:val="en-US"/>
        </w:rPr>
        <w:t xml:space="preserve"> left out on the trails</w:t>
      </w:r>
      <w:r w:rsidR="008B7539" w:rsidRPr="0059588A">
        <w:rPr>
          <w:sz w:val="24"/>
          <w:szCs w:val="24"/>
          <w:lang w:val="en-US"/>
        </w:rPr>
        <w:t>)</w:t>
      </w:r>
    </w:p>
    <w:p w14:paraId="21EBF7EF" w14:textId="77777777" w:rsidR="00030814" w:rsidRDefault="00DE7AF8" w:rsidP="00EC0134">
      <w:pPr>
        <w:pStyle w:val="ListParagraph"/>
        <w:numPr>
          <w:ilvl w:val="0"/>
          <w:numId w:val="3"/>
        </w:numPr>
        <w:spacing w:line="276" w:lineRule="auto"/>
        <w:ind w:left="426" w:hanging="284"/>
        <w:contextualSpacing w:val="0"/>
        <w:rPr>
          <w:sz w:val="24"/>
          <w:szCs w:val="24"/>
          <w:lang w:val="en-US"/>
        </w:rPr>
        <w:sectPr w:rsidR="00030814" w:rsidSect="00E93041">
          <w:headerReference w:type="default" r:id="rId14"/>
          <w:pgSz w:w="11906" w:h="16838"/>
          <w:pgMar w:top="1440" w:right="849" w:bottom="142" w:left="851" w:header="284" w:footer="708" w:gutter="0"/>
          <w:cols w:space="708"/>
          <w:docGrid w:linePitch="360"/>
        </w:sectPr>
      </w:pPr>
      <w:r>
        <w:rPr>
          <w:b/>
          <w:bCs/>
          <w:sz w:val="24"/>
          <w:szCs w:val="24"/>
          <w:lang w:val="en-US"/>
        </w:rPr>
        <w:t xml:space="preserve">HSRTNG </w:t>
      </w:r>
      <w:r w:rsidR="00C74554" w:rsidRPr="00E72286">
        <w:rPr>
          <w:b/>
          <w:bCs/>
          <w:sz w:val="24"/>
          <w:szCs w:val="24"/>
          <w:lang w:val="en-US"/>
        </w:rPr>
        <w:t>C</w:t>
      </w:r>
      <w:r w:rsidR="00F033FE" w:rsidRPr="00E72286">
        <w:rPr>
          <w:b/>
          <w:bCs/>
          <w:sz w:val="24"/>
          <w:szCs w:val="24"/>
          <w:lang w:val="en-US"/>
        </w:rPr>
        <w:t>ost</w:t>
      </w:r>
      <w:r w:rsidR="00677CBC" w:rsidRPr="00E72286">
        <w:rPr>
          <w:b/>
          <w:bCs/>
          <w:sz w:val="24"/>
          <w:szCs w:val="24"/>
          <w:lang w:val="en-US"/>
        </w:rPr>
        <w:t>s</w:t>
      </w:r>
      <w:r w:rsidR="00C74554" w:rsidRPr="00E72286">
        <w:rPr>
          <w:b/>
          <w:bCs/>
          <w:sz w:val="24"/>
          <w:szCs w:val="24"/>
          <w:lang w:val="en-US"/>
        </w:rPr>
        <w:t xml:space="preserve"> </w:t>
      </w:r>
      <w:r w:rsidR="00326A18" w:rsidRPr="00E72286">
        <w:rPr>
          <w:b/>
          <w:bCs/>
          <w:sz w:val="24"/>
          <w:szCs w:val="24"/>
          <w:lang w:val="en-US"/>
        </w:rPr>
        <w:t xml:space="preserve">- </w:t>
      </w:r>
      <w:r w:rsidR="00326A18" w:rsidRPr="00E72286">
        <w:rPr>
          <w:sz w:val="24"/>
          <w:szCs w:val="24"/>
          <w:lang w:val="en-US"/>
        </w:rPr>
        <w:t xml:space="preserve">a Track Audit Fee </w:t>
      </w:r>
      <w:r w:rsidR="006C187B" w:rsidRPr="00E72286">
        <w:rPr>
          <w:sz w:val="24"/>
          <w:szCs w:val="24"/>
          <w:lang w:val="en-US"/>
        </w:rPr>
        <w:t xml:space="preserve">of </w:t>
      </w:r>
      <w:r w:rsidR="00326A18" w:rsidRPr="00E72286">
        <w:rPr>
          <w:sz w:val="24"/>
          <w:szCs w:val="24"/>
          <w:lang w:val="en-US"/>
        </w:rPr>
        <w:t xml:space="preserve">$200 </w:t>
      </w:r>
      <w:r w:rsidR="00E72286" w:rsidRPr="00E72286">
        <w:rPr>
          <w:sz w:val="24"/>
          <w:szCs w:val="24"/>
          <w:lang w:val="en-US"/>
        </w:rPr>
        <w:t>for</w:t>
      </w:r>
      <w:r w:rsidR="006C187B" w:rsidRPr="00E72286">
        <w:rPr>
          <w:sz w:val="24"/>
          <w:szCs w:val="24"/>
          <w:lang w:val="en-US"/>
        </w:rPr>
        <w:t xml:space="preserve"> events with over 50 participants </w:t>
      </w:r>
      <w:r w:rsidR="00247C0A" w:rsidRPr="00E72286">
        <w:rPr>
          <w:sz w:val="24"/>
          <w:szCs w:val="24"/>
          <w:lang w:val="en-US"/>
        </w:rPr>
        <w:t xml:space="preserve">will be charged to </w:t>
      </w:r>
      <w:r w:rsidR="00326A18" w:rsidRPr="00E72286">
        <w:rPr>
          <w:sz w:val="24"/>
          <w:szCs w:val="24"/>
          <w:lang w:val="en-US"/>
        </w:rPr>
        <w:t xml:space="preserve">cover </w:t>
      </w:r>
      <w:r w:rsidR="006C187B" w:rsidRPr="00E72286">
        <w:rPr>
          <w:sz w:val="24"/>
          <w:szCs w:val="24"/>
          <w:lang w:val="en-US"/>
        </w:rPr>
        <w:t xml:space="preserve">the </w:t>
      </w:r>
      <w:r w:rsidR="00E72286" w:rsidRPr="00E72286">
        <w:rPr>
          <w:sz w:val="24"/>
          <w:szCs w:val="24"/>
          <w:lang w:val="en-US"/>
        </w:rPr>
        <w:t>Track Audit</w:t>
      </w:r>
      <w:r w:rsidR="007F3C0B">
        <w:rPr>
          <w:sz w:val="24"/>
          <w:szCs w:val="24"/>
          <w:lang w:val="en-US"/>
        </w:rPr>
        <w:t xml:space="preserve">. This applies to non-DOC land only. </w:t>
      </w:r>
    </w:p>
    <w:p w14:paraId="72655D14" w14:textId="62B74BA9" w:rsidR="00C74554" w:rsidRPr="00BD3DC3" w:rsidRDefault="00C74554" w:rsidP="00030814">
      <w:pPr>
        <w:pStyle w:val="ListParagraph"/>
        <w:spacing w:line="276" w:lineRule="auto"/>
        <w:ind w:left="714"/>
        <w:contextualSpacing w:val="0"/>
        <w:rPr>
          <w:b/>
          <w:bCs/>
          <w:sz w:val="24"/>
          <w:szCs w:val="24"/>
          <w:lang w:val="en-US"/>
        </w:rPr>
      </w:pPr>
    </w:p>
    <w:p w14:paraId="0BE88EA4" w14:textId="77777777" w:rsidR="0045471E" w:rsidRDefault="0045471E" w:rsidP="0045471E">
      <w:pPr>
        <w:pStyle w:val="ListParagraph"/>
        <w:spacing w:line="276" w:lineRule="auto"/>
        <w:ind w:left="714"/>
        <w:contextualSpacing w:val="0"/>
        <w:jc w:val="center"/>
        <w:rPr>
          <w:b/>
          <w:bCs/>
          <w:sz w:val="24"/>
          <w:szCs w:val="24"/>
          <w:lang w:val="en-US"/>
        </w:rPr>
      </w:pPr>
    </w:p>
    <w:p w14:paraId="49195900" w14:textId="792E9A76" w:rsidR="00BD3DC3" w:rsidRPr="00CE7050" w:rsidRDefault="0045471E" w:rsidP="00CE7050">
      <w:pPr>
        <w:pStyle w:val="Heading1"/>
        <w:jc w:val="center"/>
        <w:rPr>
          <w:b/>
          <w:bCs/>
          <w:sz w:val="40"/>
          <w:szCs w:val="40"/>
          <w:lang w:val="en-US"/>
        </w:rPr>
      </w:pPr>
      <w:r w:rsidRPr="00CE7050">
        <w:rPr>
          <w:b/>
          <w:bCs/>
          <w:sz w:val="40"/>
          <w:szCs w:val="40"/>
          <w:lang w:val="en-US"/>
        </w:rPr>
        <w:t>DOC AND HDC RESERVE BOUNDARIES</w:t>
      </w:r>
    </w:p>
    <w:p w14:paraId="59316941" w14:textId="0DC8622B" w:rsidR="006140AD" w:rsidRPr="00CE7050" w:rsidRDefault="006140AD" w:rsidP="00CE7050">
      <w:pPr>
        <w:jc w:val="center"/>
        <w:rPr>
          <w:lang w:val="en-US"/>
        </w:rPr>
      </w:pPr>
      <w:r w:rsidRPr="00CE7050">
        <w:rPr>
          <w:lang w:val="en-US"/>
        </w:rPr>
        <w:t>SHOWING WALKING TRACKS ONLY</w:t>
      </w:r>
    </w:p>
    <w:p w14:paraId="33EEB585" w14:textId="77777777" w:rsidR="00BC4A94" w:rsidRPr="006140AD" w:rsidRDefault="00BC4A94" w:rsidP="0045471E">
      <w:pPr>
        <w:pStyle w:val="ListParagraph"/>
        <w:spacing w:line="276" w:lineRule="auto"/>
        <w:ind w:left="714"/>
        <w:contextualSpacing w:val="0"/>
        <w:jc w:val="center"/>
        <w:rPr>
          <w:b/>
          <w:bCs/>
          <w:lang w:val="en-US"/>
        </w:rPr>
      </w:pPr>
    </w:p>
    <w:p w14:paraId="07EE00FB" w14:textId="381F79AB" w:rsidR="00BD3DC3" w:rsidRPr="00E72286" w:rsidRDefault="00BC4A94" w:rsidP="00BD3DC3">
      <w:pPr>
        <w:pStyle w:val="ListParagraph"/>
        <w:spacing w:line="276" w:lineRule="auto"/>
        <w:ind w:left="-142"/>
        <w:contextualSpacing w:val="0"/>
        <w:rPr>
          <w:b/>
          <w:bCs/>
          <w:sz w:val="24"/>
          <w:szCs w:val="24"/>
          <w:lang w:val="en-US"/>
        </w:rPr>
      </w:pPr>
      <w:r>
        <w:rPr>
          <w:b/>
          <w:bCs/>
          <w:noProof/>
          <w:sz w:val="24"/>
          <w:szCs w:val="24"/>
          <w:lang w:val="en-US"/>
        </w:rPr>
        <w:drawing>
          <wp:inline distT="0" distB="0" distL="0" distR="0" wp14:anchorId="2A8B661F" wp14:editId="516B9A24">
            <wp:extent cx="7021195" cy="4970780"/>
            <wp:effectExtent l="0" t="0" r="8255" b="1270"/>
            <wp:docPr id="1882807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807523" name="Picture 1882807523"/>
                    <pic:cNvPicPr/>
                  </pic:nvPicPr>
                  <pic:blipFill>
                    <a:blip r:embed="rId15">
                      <a:extLst>
                        <a:ext uri="{28A0092B-C50C-407E-A947-70E740481C1C}">
                          <a14:useLocalDpi xmlns:a14="http://schemas.microsoft.com/office/drawing/2010/main" val="0"/>
                        </a:ext>
                      </a:extLst>
                    </a:blip>
                    <a:stretch>
                      <a:fillRect/>
                    </a:stretch>
                  </pic:blipFill>
                  <pic:spPr>
                    <a:xfrm>
                      <a:off x="0" y="0"/>
                      <a:ext cx="7021195" cy="4970780"/>
                    </a:xfrm>
                    <a:prstGeom prst="rect">
                      <a:avLst/>
                    </a:prstGeom>
                  </pic:spPr>
                </pic:pic>
              </a:graphicData>
            </a:graphic>
          </wp:inline>
        </w:drawing>
      </w:r>
    </w:p>
    <w:sectPr w:rsidR="00BD3DC3" w:rsidRPr="00E72286" w:rsidSect="00030814">
      <w:type w:val="continuous"/>
      <w:pgSz w:w="11906" w:h="16838"/>
      <w:pgMar w:top="1440" w:right="282" w:bottom="142"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F3F0" w14:textId="77777777" w:rsidR="00F17EE1" w:rsidRDefault="00F17EE1" w:rsidP="006E2680">
      <w:pPr>
        <w:spacing w:after="0" w:line="240" w:lineRule="auto"/>
      </w:pPr>
      <w:r>
        <w:separator/>
      </w:r>
    </w:p>
  </w:endnote>
  <w:endnote w:type="continuationSeparator" w:id="0">
    <w:p w14:paraId="3C41B32F" w14:textId="77777777" w:rsidR="00F17EE1" w:rsidRDefault="00F17EE1" w:rsidP="006E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2CFE" w14:textId="77777777" w:rsidR="00F17EE1" w:rsidRDefault="00F17EE1" w:rsidP="006E2680">
      <w:pPr>
        <w:spacing w:after="0" w:line="240" w:lineRule="auto"/>
      </w:pPr>
      <w:r>
        <w:separator/>
      </w:r>
    </w:p>
  </w:footnote>
  <w:footnote w:type="continuationSeparator" w:id="0">
    <w:p w14:paraId="0C9A55B2" w14:textId="77777777" w:rsidR="00F17EE1" w:rsidRDefault="00F17EE1" w:rsidP="006E2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A94" w14:textId="67C56E66" w:rsidR="006E2680" w:rsidRDefault="00D93E26" w:rsidP="009B56E5">
    <w:pPr>
      <w:pStyle w:val="Header"/>
      <w:jc w:val="center"/>
    </w:pPr>
    <w:r>
      <w:rPr>
        <w:noProof/>
      </w:rPr>
      <w:drawing>
        <wp:inline distT="0" distB="0" distL="0" distR="0" wp14:anchorId="23D23B5E" wp14:editId="0C876637">
          <wp:extent cx="1783080" cy="1507346"/>
          <wp:effectExtent l="0" t="0" r="7620" b="0"/>
          <wp:docPr id="1778719841" name="Picture 177871984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3492" cy="1516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791"/>
    <w:multiLevelType w:val="hybridMultilevel"/>
    <w:tmpl w:val="6E3EC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DEE135F"/>
    <w:multiLevelType w:val="hybridMultilevel"/>
    <w:tmpl w:val="8BB05B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2F9137E"/>
    <w:multiLevelType w:val="hybridMultilevel"/>
    <w:tmpl w:val="0B8439F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074154D"/>
    <w:multiLevelType w:val="hybridMultilevel"/>
    <w:tmpl w:val="DFB0EB96"/>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0B1D3E"/>
    <w:multiLevelType w:val="hybridMultilevel"/>
    <w:tmpl w:val="3A02D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6953DD2"/>
    <w:multiLevelType w:val="hybridMultilevel"/>
    <w:tmpl w:val="DB828C98"/>
    <w:lvl w:ilvl="0" w:tplc="1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1C026DA"/>
    <w:multiLevelType w:val="hybridMultilevel"/>
    <w:tmpl w:val="24122276"/>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93113019">
    <w:abstractNumId w:val="1"/>
  </w:num>
  <w:num w:numId="2" w16cid:durableId="1710186580">
    <w:abstractNumId w:val="0"/>
  </w:num>
  <w:num w:numId="3" w16cid:durableId="318189461">
    <w:abstractNumId w:val="6"/>
  </w:num>
  <w:num w:numId="4" w16cid:durableId="1723020175">
    <w:abstractNumId w:val="4"/>
  </w:num>
  <w:num w:numId="5" w16cid:durableId="232550988">
    <w:abstractNumId w:val="5"/>
  </w:num>
  <w:num w:numId="6" w16cid:durableId="1856188488">
    <w:abstractNumId w:val="2"/>
  </w:num>
  <w:num w:numId="7" w16cid:durableId="1539858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80"/>
    <w:rsid w:val="00005094"/>
    <w:rsid w:val="00027848"/>
    <w:rsid w:val="00030814"/>
    <w:rsid w:val="000D0905"/>
    <w:rsid w:val="000D5797"/>
    <w:rsid w:val="00101C11"/>
    <w:rsid w:val="0011702D"/>
    <w:rsid w:val="00127161"/>
    <w:rsid w:val="00134AA2"/>
    <w:rsid w:val="00141FFF"/>
    <w:rsid w:val="0015280A"/>
    <w:rsid w:val="00171750"/>
    <w:rsid w:val="00173A98"/>
    <w:rsid w:val="00174239"/>
    <w:rsid w:val="001A657B"/>
    <w:rsid w:val="001F3A48"/>
    <w:rsid w:val="002169F4"/>
    <w:rsid w:val="00237449"/>
    <w:rsid w:val="0023779A"/>
    <w:rsid w:val="00247C0A"/>
    <w:rsid w:val="00255E89"/>
    <w:rsid w:val="002A0838"/>
    <w:rsid w:val="002B2649"/>
    <w:rsid w:val="002C0ABA"/>
    <w:rsid w:val="002D045F"/>
    <w:rsid w:val="002F78FA"/>
    <w:rsid w:val="00316132"/>
    <w:rsid w:val="00326A18"/>
    <w:rsid w:val="00345EAC"/>
    <w:rsid w:val="00360F47"/>
    <w:rsid w:val="00375A23"/>
    <w:rsid w:val="003F3CA7"/>
    <w:rsid w:val="003F63E9"/>
    <w:rsid w:val="00434DD3"/>
    <w:rsid w:val="00445E5B"/>
    <w:rsid w:val="0045471E"/>
    <w:rsid w:val="00472740"/>
    <w:rsid w:val="00472964"/>
    <w:rsid w:val="00477823"/>
    <w:rsid w:val="00497CFB"/>
    <w:rsid w:val="004A4AA3"/>
    <w:rsid w:val="004B3CC6"/>
    <w:rsid w:val="004C153D"/>
    <w:rsid w:val="004C56BE"/>
    <w:rsid w:val="004C7365"/>
    <w:rsid w:val="004E794F"/>
    <w:rsid w:val="004F09F5"/>
    <w:rsid w:val="00504F3E"/>
    <w:rsid w:val="00540E1F"/>
    <w:rsid w:val="0055122E"/>
    <w:rsid w:val="00564C4D"/>
    <w:rsid w:val="00572B12"/>
    <w:rsid w:val="005732BC"/>
    <w:rsid w:val="0059588A"/>
    <w:rsid w:val="005B18BC"/>
    <w:rsid w:val="005C096D"/>
    <w:rsid w:val="005D481D"/>
    <w:rsid w:val="005E2A2A"/>
    <w:rsid w:val="005E2EAA"/>
    <w:rsid w:val="005F1042"/>
    <w:rsid w:val="006140AD"/>
    <w:rsid w:val="00643EED"/>
    <w:rsid w:val="006449F8"/>
    <w:rsid w:val="0066046A"/>
    <w:rsid w:val="00677CBC"/>
    <w:rsid w:val="006A13D7"/>
    <w:rsid w:val="006B4A47"/>
    <w:rsid w:val="006C187B"/>
    <w:rsid w:val="006E0588"/>
    <w:rsid w:val="006E207A"/>
    <w:rsid w:val="006E2680"/>
    <w:rsid w:val="00702929"/>
    <w:rsid w:val="00746004"/>
    <w:rsid w:val="0076252B"/>
    <w:rsid w:val="00772921"/>
    <w:rsid w:val="00777E91"/>
    <w:rsid w:val="00787B8A"/>
    <w:rsid w:val="007B3380"/>
    <w:rsid w:val="007C760E"/>
    <w:rsid w:val="007D0921"/>
    <w:rsid w:val="007F3C0B"/>
    <w:rsid w:val="0081054B"/>
    <w:rsid w:val="008131FF"/>
    <w:rsid w:val="00816D33"/>
    <w:rsid w:val="00835E87"/>
    <w:rsid w:val="00845DF7"/>
    <w:rsid w:val="008508DE"/>
    <w:rsid w:val="00852C0A"/>
    <w:rsid w:val="0085516E"/>
    <w:rsid w:val="008650FE"/>
    <w:rsid w:val="00871E79"/>
    <w:rsid w:val="00884FF5"/>
    <w:rsid w:val="0089312B"/>
    <w:rsid w:val="008B0EB5"/>
    <w:rsid w:val="008B7539"/>
    <w:rsid w:val="008C0C46"/>
    <w:rsid w:val="008C2711"/>
    <w:rsid w:val="008C4F70"/>
    <w:rsid w:val="008C53B4"/>
    <w:rsid w:val="008D5069"/>
    <w:rsid w:val="00903D14"/>
    <w:rsid w:val="009128F4"/>
    <w:rsid w:val="00913447"/>
    <w:rsid w:val="00913BC7"/>
    <w:rsid w:val="00937E4E"/>
    <w:rsid w:val="009411DB"/>
    <w:rsid w:val="00943424"/>
    <w:rsid w:val="009606F5"/>
    <w:rsid w:val="009754AF"/>
    <w:rsid w:val="00986D09"/>
    <w:rsid w:val="00990EE2"/>
    <w:rsid w:val="009970C1"/>
    <w:rsid w:val="009A5F68"/>
    <w:rsid w:val="009A69B2"/>
    <w:rsid w:val="009B241F"/>
    <w:rsid w:val="009B56E5"/>
    <w:rsid w:val="009C2202"/>
    <w:rsid w:val="009F3569"/>
    <w:rsid w:val="00A117D3"/>
    <w:rsid w:val="00A20B14"/>
    <w:rsid w:val="00A23EF6"/>
    <w:rsid w:val="00A53739"/>
    <w:rsid w:val="00A62A6F"/>
    <w:rsid w:val="00A92009"/>
    <w:rsid w:val="00A95B4C"/>
    <w:rsid w:val="00AA0F9F"/>
    <w:rsid w:val="00AA4B68"/>
    <w:rsid w:val="00AA630A"/>
    <w:rsid w:val="00AB376C"/>
    <w:rsid w:val="00AB37AB"/>
    <w:rsid w:val="00B01B41"/>
    <w:rsid w:val="00B2153F"/>
    <w:rsid w:val="00B340EA"/>
    <w:rsid w:val="00B47BAD"/>
    <w:rsid w:val="00B51979"/>
    <w:rsid w:val="00B616E6"/>
    <w:rsid w:val="00B706B8"/>
    <w:rsid w:val="00BC3D4E"/>
    <w:rsid w:val="00BC4A94"/>
    <w:rsid w:val="00BD297F"/>
    <w:rsid w:val="00BD3DC3"/>
    <w:rsid w:val="00BD491F"/>
    <w:rsid w:val="00BF0F2B"/>
    <w:rsid w:val="00C1350A"/>
    <w:rsid w:val="00C22CC3"/>
    <w:rsid w:val="00C23406"/>
    <w:rsid w:val="00C259AD"/>
    <w:rsid w:val="00C42DCD"/>
    <w:rsid w:val="00C531D4"/>
    <w:rsid w:val="00C57FCF"/>
    <w:rsid w:val="00C62A31"/>
    <w:rsid w:val="00C67796"/>
    <w:rsid w:val="00C74554"/>
    <w:rsid w:val="00C83996"/>
    <w:rsid w:val="00C85C30"/>
    <w:rsid w:val="00CA2704"/>
    <w:rsid w:val="00CE7050"/>
    <w:rsid w:val="00CF11F6"/>
    <w:rsid w:val="00D2738F"/>
    <w:rsid w:val="00D33B69"/>
    <w:rsid w:val="00D6084E"/>
    <w:rsid w:val="00D803CB"/>
    <w:rsid w:val="00D872C8"/>
    <w:rsid w:val="00D879D1"/>
    <w:rsid w:val="00D91B30"/>
    <w:rsid w:val="00D93E26"/>
    <w:rsid w:val="00DA207D"/>
    <w:rsid w:val="00DA30B9"/>
    <w:rsid w:val="00DB264C"/>
    <w:rsid w:val="00DD194C"/>
    <w:rsid w:val="00DE0E14"/>
    <w:rsid w:val="00DE5956"/>
    <w:rsid w:val="00DE64F9"/>
    <w:rsid w:val="00DE7853"/>
    <w:rsid w:val="00DE7AF8"/>
    <w:rsid w:val="00E07CAD"/>
    <w:rsid w:val="00E13235"/>
    <w:rsid w:val="00E412F8"/>
    <w:rsid w:val="00E64B95"/>
    <w:rsid w:val="00E6743D"/>
    <w:rsid w:val="00E72286"/>
    <w:rsid w:val="00E84D63"/>
    <w:rsid w:val="00E93041"/>
    <w:rsid w:val="00EA2662"/>
    <w:rsid w:val="00EB769C"/>
    <w:rsid w:val="00EC0134"/>
    <w:rsid w:val="00ED03D7"/>
    <w:rsid w:val="00EE2112"/>
    <w:rsid w:val="00F033FE"/>
    <w:rsid w:val="00F06569"/>
    <w:rsid w:val="00F17EE1"/>
    <w:rsid w:val="00F24AE8"/>
    <w:rsid w:val="00F6518A"/>
    <w:rsid w:val="00FC0CFB"/>
    <w:rsid w:val="00FE54E8"/>
    <w:rsid w:val="00FF3AB7"/>
    <w:rsid w:val="00FF62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7C059"/>
  <w15:chartTrackingRefBased/>
  <w15:docId w15:val="{3BFD6363-0BA0-4B16-B5B0-BDE83B10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6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26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84F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680"/>
  </w:style>
  <w:style w:type="paragraph" w:styleId="Footer">
    <w:name w:val="footer"/>
    <w:basedOn w:val="Normal"/>
    <w:link w:val="FooterChar"/>
    <w:uiPriority w:val="99"/>
    <w:unhideWhenUsed/>
    <w:rsid w:val="006E2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680"/>
  </w:style>
  <w:style w:type="character" w:customStyle="1" w:styleId="Heading1Char">
    <w:name w:val="Heading 1 Char"/>
    <w:basedOn w:val="DefaultParagraphFont"/>
    <w:link w:val="Heading1"/>
    <w:uiPriority w:val="9"/>
    <w:rsid w:val="006E26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268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E26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68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E2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680"/>
    <w:rPr>
      <w:color w:val="0563C1" w:themeColor="hyperlink"/>
      <w:u w:val="single"/>
    </w:rPr>
  </w:style>
  <w:style w:type="character" w:styleId="UnresolvedMention">
    <w:name w:val="Unresolved Mention"/>
    <w:basedOn w:val="DefaultParagraphFont"/>
    <w:uiPriority w:val="99"/>
    <w:semiHidden/>
    <w:unhideWhenUsed/>
    <w:rsid w:val="006E2680"/>
    <w:rPr>
      <w:color w:val="605E5C"/>
      <w:shd w:val="clear" w:color="auto" w:fill="E1DFDD"/>
    </w:rPr>
  </w:style>
  <w:style w:type="paragraph" w:styleId="ListParagraph">
    <w:name w:val="List Paragraph"/>
    <w:basedOn w:val="Normal"/>
    <w:uiPriority w:val="34"/>
    <w:qFormat/>
    <w:rsid w:val="00F06569"/>
    <w:pPr>
      <w:ind w:left="720"/>
      <w:contextualSpacing/>
    </w:pPr>
  </w:style>
  <w:style w:type="character" w:customStyle="1" w:styleId="Heading4Char">
    <w:name w:val="Heading 4 Char"/>
    <w:basedOn w:val="DefaultParagraphFont"/>
    <w:link w:val="Heading4"/>
    <w:uiPriority w:val="9"/>
    <w:semiHidden/>
    <w:rsid w:val="00884FF5"/>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7B3380"/>
    <w:rPr>
      <w:sz w:val="16"/>
      <w:szCs w:val="16"/>
    </w:rPr>
  </w:style>
  <w:style w:type="paragraph" w:styleId="CommentText">
    <w:name w:val="annotation text"/>
    <w:basedOn w:val="Normal"/>
    <w:link w:val="CommentTextChar"/>
    <w:uiPriority w:val="99"/>
    <w:unhideWhenUsed/>
    <w:rsid w:val="007B3380"/>
    <w:pPr>
      <w:spacing w:line="240" w:lineRule="auto"/>
    </w:pPr>
    <w:rPr>
      <w:sz w:val="20"/>
      <w:szCs w:val="20"/>
    </w:rPr>
  </w:style>
  <w:style w:type="character" w:customStyle="1" w:styleId="CommentTextChar">
    <w:name w:val="Comment Text Char"/>
    <w:basedOn w:val="DefaultParagraphFont"/>
    <w:link w:val="CommentText"/>
    <w:uiPriority w:val="99"/>
    <w:rsid w:val="007B3380"/>
    <w:rPr>
      <w:sz w:val="20"/>
      <w:szCs w:val="20"/>
    </w:rPr>
  </w:style>
  <w:style w:type="paragraph" w:styleId="CommentSubject">
    <w:name w:val="annotation subject"/>
    <w:basedOn w:val="CommentText"/>
    <w:next w:val="CommentText"/>
    <w:link w:val="CommentSubjectChar"/>
    <w:uiPriority w:val="99"/>
    <w:semiHidden/>
    <w:unhideWhenUsed/>
    <w:rsid w:val="007B3380"/>
    <w:rPr>
      <w:b/>
      <w:bCs/>
    </w:rPr>
  </w:style>
  <w:style w:type="character" w:customStyle="1" w:styleId="CommentSubjectChar">
    <w:name w:val="Comment Subject Char"/>
    <w:basedOn w:val="CommentTextChar"/>
    <w:link w:val="CommentSubject"/>
    <w:uiPriority w:val="99"/>
    <w:semiHidden/>
    <w:rsid w:val="007B3380"/>
    <w:rPr>
      <w:b/>
      <w:bCs/>
      <w:sz w:val="20"/>
      <w:szCs w:val="20"/>
    </w:rPr>
  </w:style>
  <w:style w:type="paragraph" w:styleId="Revision">
    <w:name w:val="Revision"/>
    <w:hidden/>
    <w:uiPriority w:val="99"/>
    <w:semiHidden/>
    <w:rsid w:val="00B706B8"/>
    <w:pPr>
      <w:spacing w:after="0" w:line="240" w:lineRule="auto"/>
    </w:pPr>
  </w:style>
  <w:style w:type="character" w:styleId="FollowedHyperlink">
    <w:name w:val="FollowedHyperlink"/>
    <w:basedOn w:val="DefaultParagraphFont"/>
    <w:uiPriority w:val="99"/>
    <w:semiHidden/>
    <w:unhideWhenUsed/>
    <w:rsid w:val="00E13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69158">
      <w:bodyDiv w:val="1"/>
      <w:marLeft w:val="0"/>
      <w:marRight w:val="0"/>
      <w:marTop w:val="0"/>
      <w:marBottom w:val="0"/>
      <w:divBdr>
        <w:top w:val="none" w:sz="0" w:space="0" w:color="auto"/>
        <w:left w:val="none" w:sz="0" w:space="0" w:color="auto"/>
        <w:bottom w:val="none" w:sz="0" w:space="0" w:color="auto"/>
        <w:right w:val="none" w:sz="0" w:space="0" w:color="auto"/>
      </w:divBdr>
      <w:divsChild>
        <w:div w:id="1200050388">
          <w:marLeft w:val="0"/>
          <w:marRight w:val="0"/>
          <w:marTop w:val="0"/>
          <w:marBottom w:val="0"/>
          <w:divBdr>
            <w:top w:val="none" w:sz="0" w:space="0" w:color="auto"/>
            <w:left w:val="none" w:sz="0" w:space="0" w:color="auto"/>
            <w:bottom w:val="none" w:sz="0" w:space="0" w:color="auto"/>
            <w:right w:val="none" w:sz="0" w:space="0" w:color="auto"/>
          </w:divBdr>
          <w:divsChild>
            <w:div w:id="1536581654">
              <w:marLeft w:val="0"/>
              <w:marRight w:val="0"/>
              <w:marTop w:val="0"/>
              <w:marBottom w:val="0"/>
              <w:divBdr>
                <w:top w:val="none" w:sz="0" w:space="0" w:color="auto"/>
                <w:left w:val="none" w:sz="0" w:space="0" w:color="auto"/>
                <w:bottom w:val="none" w:sz="0" w:space="0" w:color="auto"/>
                <w:right w:val="none" w:sz="0" w:space="0" w:color="auto"/>
              </w:divBdr>
              <w:divsChild>
                <w:div w:id="1864703516">
                  <w:marLeft w:val="0"/>
                  <w:marRight w:val="0"/>
                  <w:marTop w:val="0"/>
                  <w:marBottom w:val="0"/>
                  <w:divBdr>
                    <w:top w:val="none" w:sz="0" w:space="0" w:color="auto"/>
                    <w:left w:val="none" w:sz="0" w:space="0" w:color="auto"/>
                    <w:bottom w:val="none" w:sz="0" w:space="0" w:color="auto"/>
                    <w:right w:val="none" w:sz="0" w:space="0" w:color="auto"/>
                  </w:divBdr>
                  <w:divsChild>
                    <w:div w:id="1671712476">
                      <w:marLeft w:val="0"/>
                      <w:marRight w:val="0"/>
                      <w:marTop w:val="0"/>
                      <w:marBottom w:val="0"/>
                      <w:divBdr>
                        <w:top w:val="none" w:sz="0" w:space="0" w:color="auto"/>
                        <w:left w:val="none" w:sz="0" w:space="0" w:color="auto"/>
                        <w:bottom w:val="none" w:sz="0" w:space="0" w:color="auto"/>
                        <w:right w:val="none" w:sz="0" w:space="0" w:color="auto"/>
                      </w:divBdr>
                      <w:divsChild>
                        <w:div w:id="1149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541">
      <w:bodyDiv w:val="1"/>
      <w:marLeft w:val="0"/>
      <w:marRight w:val="0"/>
      <w:marTop w:val="0"/>
      <w:marBottom w:val="0"/>
      <w:divBdr>
        <w:top w:val="none" w:sz="0" w:space="0" w:color="auto"/>
        <w:left w:val="none" w:sz="0" w:space="0" w:color="auto"/>
        <w:bottom w:val="none" w:sz="0" w:space="0" w:color="auto"/>
        <w:right w:val="none" w:sz="0" w:space="0" w:color="auto"/>
      </w:divBdr>
      <w:divsChild>
        <w:div w:id="1111777185">
          <w:marLeft w:val="0"/>
          <w:marRight w:val="0"/>
          <w:marTop w:val="0"/>
          <w:marBottom w:val="0"/>
          <w:divBdr>
            <w:top w:val="none" w:sz="0" w:space="0" w:color="auto"/>
            <w:left w:val="none" w:sz="0" w:space="0" w:color="auto"/>
            <w:bottom w:val="none" w:sz="0" w:space="0" w:color="auto"/>
            <w:right w:val="none" w:sz="0" w:space="0" w:color="auto"/>
          </w:divBdr>
          <w:divsChild>
            <w:div w:id="2099986645">
              <w:marLeft w:val="0"/>
              <w:marRight w:val="0"/>
              <w:marTop w:val="0"/>
              <w:marBottom w:val="0"/>
              <w:divBdr>
                <w:top w:val="none" w:sz="0" w:space="0" w:color="auto"/>
                <w:left w:val="none" w:sz="0" w:space="0" w:color="auto"/>
                <w:bottom w:val="none" w:sz="0" w:space="0" w:color="auto"/>
                <w:right w:val="none" w:sz="0" w:space="0" w:color="auto"/>
              </w:divBdr>
              <w:divsChild>
                <w:div w:id="1108155629">
                  <w:marLeft w:val="0"/>
                  <w:marRight w:val="0"/>
                  <w:marTop w:val="0"/>
                  <w:marBottom w:val="0"/>
                  <w:divBdr>
                    <w:top w:val="none" w:sz="0" w:space="0" w:color="auto"/>
                    <w:left w:val="none" w:sz="0" w:space="0" w:color="auto"/>
                    <w:bottom w:val="none" w:sz="0" w:space="0" w:color="auto"/>
                    <w:right w:val="none" w:sz="0" w:space="0" w:color="auto"/>
                  </w:divBdr>
                  <w:divsChild>
                    <w:div w:id="190846485">
                      <w:marLeft w:val="0"/>
                      <w:marRight w:val="0"/>
                      <w:marTop w:val="0"/>
                      <w:marBottom w:val="0"/>
                      <w:divBdr>
                        <w:top w:val="none" w:sz="0" w:space="0" w:color="auto"/>
                        <w:left w:val="none" w:sz="0" w:space="0" w:color="auto"/>
                        <w:bottom w:val="none" w:sz="0" w:space="0" w:color="auto"/>
                        <w:right w:val="none" w:sz="0" w:space="0" w:color="auto"/>
                      </w:divBdr>
                      <w:divsChild>
                        <w:div w:id="15424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walkingaccess.govt.nz/Viewer/?map=b1d1e76a6c754d11b3f3fd9dfce1eb12" TargetMode="External"/><Relationship Id="rId13" Type="http://schemas.openxmlformats.org/officeDocument/2006/relationships/hyperlink" Target="mailto:theo.henderson@rayoni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nts@hurunui.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get-involved/apply-for-permits/business-or-activity/sporting-event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ary@graceandflavour.co.nz" TargetMode="External"/><Relationship Id="rId4" Type="http://schemas.openxmlformats.org/officeDocument/2006/relationships/settings" Target="settings.xml"/><Relationship Id="rId9" Type="http://schemas.openxmlformats.org/officeDocument/2006/relationships/hyperlink" Target="https://www.trailforks.com/region/hanmer-forest-par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10BF-4938-4901-AC30-A1503C4D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3311</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Davis</dc:creator>
  <cp:keywords/>
  <dc:description/>
  <cp:lastModifiedBy>Wendy Davis</cp:lastModifiedBy>
  <cp:revision>47</cp:revision>
  <dcterms:created xsi:type="dcterms:W3CDTF">2023-11-22T20:06:00Z</dcterms:created>
  <dcterms:modified xsi:type="dcterms:W3CDTF">2023-12-22T04:49:00Z</dcterms:modified>
</cp:coreProperties>
</file>